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32"/>
      </w:tblGrid>
      <w:tr w:rsidR="005F5402" w14:paraId="26CD87C1" w14:textId="77777777" w:rsidTr="00572964">
        <w:trPr>
          <w:trHeight w:val="12699"/>
          <w:jc w:val="center"/>
        </w:trPr>
        <w:tc>
          <w:tcPr>
            <w:tcW w:w="8332" w:type="dxa"/>
            <w:tcBorders>
              <w:top w:val="single" w:sz="4" w:space="0" w:color="auto"/>
              <w:left w:val="single" w:sz="4" w:space="0" w:color="auto"/>
              <w:bottom w:val="single" w:sz="4" w:space="0" w:color="auto"/>
              <w:right w:val="single" w:sz="4" w:space="0" w:color="auto"/>
            </w:tcBorders>
          </w:tcPr>
          <w:p w14:paraId="43475D00" w14:textId="77777777" w:rsidR="005F5402" w:rsidRDefault="005F5402" w:rsidP="00572964">
            <w:pPr>
              <w:spacing w:line="360" w:lineRule="auto"/>
              <w:rPr>
                <w:rFonts w:ascii="宋体" w:hAnsi="宋体"/>
                <w:color w:val="000000"/>
              </w:rPr>
            </w:pPr>
          </w:p>
          <w:p w14:paraId="23C796DA" w14:textId="77777777" w:rsidR="005F5402" w:rsidRDefault="005F5402" w:rsidP="00572964">
            <w:pPr>
              <w:spacing w:line="360" w:lineRule="auto"/>
              <w:rPr>
                <w:rFonts w:ascii="宋体" w:hAnsi="宋体"/>
                <w:color w:val="000000"/>
                <w:szCs w:val="20"/>
              </w:rPr>
            </w:pPr>
            <w:r>
              <w:rPr>
                <w:rFonts w:ascii="宋体" w:hAnsi="宋体"/>
                <w:color w:val="000000"/>
              </w:rPr>
              <w:t> </w:t>
            </w:r>
          </w:p>
          <w:p w14:paraId="3AF2F878" w14:textId="77777777" w:rsidR="005F5402" w:rsidRDefault="005F5402" w:rsidP="00572964">
            <w:pPr>
              <w:spacing w:line="360" w:lineRule="auto"/>
              <w:rPr>
                <w:rFonts w:ascii="宋体" w:hAnsi="宋体"/>
                <w:color w:val="000000"/>
                <w:szCs w:val="20"/>
              </w:rPr>
            </w:pPr>
            <w:r>
              <w:rPr>
                <w:rFonts w:ascii="宋体" w:hAnsi="宋体"/>
                <w:color w:val="000000"/>
              </w:rPr>
              <w:t> </w:t>
            </w:r>
          </w:p>
          <w:p w14:paraId="1632F42E" w14:textId="77777777" w:rsidR="005F5402" w:rsidRDefault="005F5402" w:rsidP="00572964">
            <w:pPr>
              <w:spacing w:line="360" w:lineRule="auto"/>
              <w:rPr>
                <w:rFonts w:ascii="宋体" w:hAnsi="宋体"/>
                <w:color w:val="000000"/>
                <w:szCs w:val="20"/>
              </w:rPr>
            </w:pPr>
            <w:r>
              <w:rPr>
                <w:rFonts w:ascii="宋体" w:hAnsi="宋体"/>
                <w:color w:val="000000"/>
              </w:rPr>
              <w:t> </w:t>
            </w:r>
          </w:p>
          <w:p w14:paraId="3BCE415B" w14:textId="77777777" w:rsidR="005F5402" w:rsidRDefault="005F5402" w:rsidP="00572964">
            <w:pPr>
              <w:spacing w:line="360" w:lineRule="auto"/>
              <w:rPr>
                <w:rFonts w:ascii="宋体" w:hAnsi="宋体"/>
                <w:color w:val="000000"/>
                <w:szCs w:val="20"/>
              </w:rPr>
            </w:pPr>
            <w:r>
              <w:rPr>
                <w:rFonts w:ascii="宋体" w:hAnsi="宋体"/>
                <w:color w:val="000000"/>
              </w:rPr>
              <w:t> </w:t>
            </w:r>
          </w:p>
          <w:p w14:paraId="72AE262F" w14:textId="77777777" w:rsidR="005F5402" w:rsidRDefault="005F5402" w:rsidP="00572964">
            <w:pPr>
              <w:spacing w:line="360" w:lineRule="auto"/>
              <w:rPr>
                <w:rFonts w:ascii="宋体" w:hAnsi="宋体"/>
                <w:color w:val="000000"/>
                <w:szCs w:val="20"/>
              </w:rPr>
            </w:pPr>
            <w:r>
              <w:rPr>
                <w:rFonts w:ascii="宋体" w:hAnsi="宋体"/>
                <w:color w:val="000000"/>
              </w:rPr>
              <w:t> </w:t>
            </w:r>
          </w:p>
          <w:p w14:paraId="1DFBC905" w14:textId="77777777" w:rsidR="005F5402" w:rsidRDefault="005F5402" w:rsidP="00572964">
            <w:pPr>
              <w:spacing w:line="360" w:lineRule="auto"/>
              <w:rPr>
                <w:rFonts w:ascii="宋体" w:hAnsi="宋体"/>
                <w:color w:val="000000"/>
                <w:szCs w:val="20"/>
              </w:rPr>
            </w:pPr>
            <w:r>
              <w:rPr>
                <w:rFonts w:ascii="宋体" w:hAnsi="宋体"/>
                <w:color w:val="000000"/>
              </w:rPr>
              <w:t> </w:t>
            </w:r>
          </w:p>
          <w:p w14:paraId="5F5B86AD" w14:textId="77777777" w:rsidR="005F5402" w:rsidRDefault="005F5402" w:rsidP="00572964">
            <w:pPr>
              <w:pStyle w:val="a3"/>
              <w:spacing w:line="360" w:lineRule="auto"/>
              <w:rPr>
                <w:rFonts w:ascii="宋体" w:hAnsi="宋体"/>
                <w:color w:val="000000"/>
                <w:sz w:val="44"/>
              </w:rPr>
            </w:pPr>
            <w:r>
              <w:rPr>
                <w:rFonts w:ascii="宋体" w:hAnsi="宋体" w:hint="eastAsia"/>
                <w:color w:val="000000"/>
                <w:sz w:val="44"/>
                <w:szCs w:val="24"/>
              </w:rPr>
              <w:t>技术支持合同</w:t>
            </w:r>
          </w:p>
          <w:p w14:paraId="554A8E16" w14:textId="77777777" w:rsidR="005F5402" w:rsidRDefault="005F5402" w:rsidP="00572964">
            <w:pPr>
              <w:pStyle w:val="a3"/>
              <w:spacing w:line="360" w:lineRule="auto"/>
              <w:jc w:val="both"/>
              <w:rPr>
                <w:rFonts w:ascii="宋体" w:hAnsi="宋体"/>
                <w:color w:val="000000"/>
                <w:sz w:val="36"/>
              </w:rPr>
            </w:pPr>
          </w:p>
          <w:p w14:paraId="2839C9C5" w14:textId="77777777" w:rsidR="005F5402" w:rsidRDefault="005F5402" w:rsidP="00572964">
            <w:pPr>
              <w:snapToGrid w:val="0"/>
              <w:spacing w:line="360" w:lineRule="auto"/>
              <w:ind w:right="720"/>
              <w:jc w:val="center"/>
              <w:rPr>
                <w:rFonts w:ascii="宋体" w:hAnsi="宋体"/>
                <w:color w:val="000000"/>
                <w:sz w:val="24"/>
              </w:rPr>
            </w:pPr>
            <w:r>
              <w:rPr>
                <w:rFonts w:ascii="宋体" w:hAnsi="宋体" w:hint="eastAsia"/>
                <w:color w:val="000000"/>
                <w:sz w:val="24"/>
              </w:rPr>
              <w:t>合同编号：</w:t>
            </w:r>
            <w:r>
              <w:rPr>
                <w:rFonts w:ascii="宋体" w:hAnsi="宋体" w:hint="eastAsia"/>
                <w:color w:val="000000"/>
                <w:sz w:val="24"/>
                <w:u w:val="single"/>
              </w:rPr>
              <w:t xml:space="preserve"> </w:t>
            </w:r>
            <w:r>
              <w:rPr>
                <w:rFonts w:ascii="宋体" w:hAnsi="宋体"/>
                <w:color w:val="000000"/>
                <w:sz w:val="24"/>
                <w:u w:val="single"/>
              </w:rPr>
              <w:t>DX</w:t>
            </w:r>
            <w:r>
              <w:rPr>
                <w:rFonts w:ascii="宋体" w:hAnsi="宋体" w:hint="eastAsia"/>
                <w:color w:val="000000"/>
                <w:sz w:val="24"/>
                <w:u w:val="single"/>
              </w:rPr>
              <w:t xml:space="preserve">2015122801  </w:t>
            </w:r>
            <w:r>
              <w:rPr>
                <w:rFonts w:ascii="宋体" w:hAnsi="宋体" w:hint="eastAsia"/>
                <w:color w:val="000000"/>
                <w:sz w:val="24"/>
              </w:rPr>
              <w:t xml:space="preserve"> </w:t>
            </w:r>
          </w:p>
          <w:p w14:paraId="4BFE53FF" w14:textId="77777777" w:rsidR="005F5402" w:rsidRDefault="005F5402" w:rsidP="00572964">
            <w:pPr>
              <w:spacing w:line="360" w:lineRule="auto"/>
              <w:jc w:val="center"/>
              <w:rPr>
                <w:rFonts w:ascii="宋体" w:hAnsi="宋体"/>
                <w:color w:val="000000"/>
                <w:szCs w:val="20"/>
              </w:rPr>
            </w:pPr>
          </w:p>
          <w:p w14:paraId="76E937C6" w14:textId="77777777" w:rsidR="005F5402" w:rsidRDefault="005F5402" w:rsidP="00572964">
            <w:pPr>
              <w:spacing w:line="360" w:lineRule="auto"/>
              <w:rPr>
                <w:rFonts w:ascii="宋体" w:hAnsi="宋体"/>
                <w:color w:val="000000"/>
                <w:szCs w:val="20"/>
              </w:rPr>
            </w:pPr>
            <w:r>
              <w:rPr>
                <w:rFonts w:ascii="宋体" w:hAnsi="宋体"/>
                <w:color w:val="000000"/>
              </w:rPr>
              <w:t> </w:t>
            </w:r>
          </w:p>
          <w:p w14:paraId="6C0D9479" w14:textId="77777777" w:rsidR="005F5402" w:rsidRDefault="005F5402" w:rsidP="00572964">
            <w:pPr>
              <w:spacing w:line="360" w:lineRule="auto"/>
              <w:rPr>
                <w:rFonts w:ascii="宋体" w:hAnsi="宋体"/>
                <w:color w:val="000000"/>
                <w:szCs w:val="20"/>
              </w:rPr>
            </w:pPr>
            <w:r>
              <w:rPr>
                <w:rFonts w:ascii="宋体" w:hAnsi="宋体"/>
                <w:color w:val="000000"/>
              </w:rPr>
              <w:t> </w:t>
            </w:r>
          </w:p>
          <w:p w14:paraId="6005D560" w14:textId="77777777" w:rsidR="005F5402" w:rsidRDefault="005F5402" w:rsidP="00572964">
            <w:pPr>
              <w:spacing w:line="360" w:lineRule="auto"/>
              <w:rPr>
                <w:rFonts w:ascii="宋体" w:hAnsi="宋体"/>
                <w:color w:val="000000"/>
                <w:szCs w:val="20"/>
              </w:rPr>
            </w:pPr>
            <w:r>
              <w:rPr>
                <w:rFonts w:ascii="宋体" w:hAnsi="宋体"/>
                <w:color w:val="000000"/>
              </w:rPr>
              <w:t> </w:t>
            </w:r>
          </w:p>
          <w:p w14:paraId="5AD7A19C" w14:textId="77777777" w:rsidR="005F5402" w:rsidRDefault="005F5402" w:rsidP="00572964">
            <w:pPr>
              <w:spacing w:line="360" w:lineRule="auto"/>
              <w:rPr>
                <w:rFonts w:ascii="宋体" w:hAnsi="宋体"/>
                <w:color w:val="000000"/>
                <w:szCs w:val="20"/>
              </w:rPr>
            </w:pPr>
            <w:r>
              <w:rPr>
                <w:rFonts w:ascii="宋体" w:hAnsi="宋体"/>
                <w:color w:val="000000"/>
              </w:rPr>
              <w:t> </w:t>
            </w:r>
          </w:p>
          <w:p w14:paraId="1D5FC06E" w14:textId="77777777" w:rsidR="005F5402" w:rsidRDefault="005F5402" w:rsidP="00572964">
            <w:pPr>
              <w:spacing w:line="360" w:lineRule="auto"/>
              <w:rPr>
                <w:rFonts w:ascii="宋体" w:hAnsi="宋体"/>
                <w:color w:val="000000"/>
                <w:szCs w:val="20"/>
              </w:rPr>
            </w:pPr>
            <w:r>
              <w:rPr>
                <w:rFonts w:ascii="宋体" w:hAnsi="宋体"/>
                <w:color w:val="000000"/>
              </w:rPr>
              <w:t> </w:t>
            </w:r>
          </w:p>
          <w:p w14:paraId="7D65FEDE" w14:textId="77777777" w:rsidR="005F5402" w:rsidRDefault="005F5402" w:rsidP="00572964">
            <w:pPr>
              <w:spacing w:line="360" w:lineRule="auto"/>
              <w:rPr>
                <w:rFonts w:ascii="宋体" w:hAnsi="宋体"/>
                <w:color w:val="000000"/>
                <w:szCs w:val="20"/>
              </w:rPr>
            </w:pPr>
            <w:r>
              <w:rPr>
                <w:rFonts w:ascii="宋体" w:hAnsi="宋体"/>
                <w:color w:val="000000"/>
              </w:rPr>
              <w:t> </w:t>
            </w:r>
          </w:p>
          <w:p w14:paraId="4CEF92B8" w14:textId="77777777" w:rsidR="005F5402" w:rsidRDefault="005F5402" w:rsidP="00572964">
            <w:pPr>
              <w:spacing w:line="360" w:lineRule="auto"/>
              <w:rPr>
                <w:rFonts w:ascii="宋体" w:hAnsi="宋体"/>
                <w:color w:val="000000"/>
                <w:szCs w:val="20"/>
              </w:rPr>
            </w:pPr>
            <w:r>
              <w:rPr>
                <w:rFonts w:ascii="宋体" w:hAnsi="宋体"/>
                <w:color w:val="000000"/>
              </w:rPr>
              <w:t> </w:t>
            </w:r>
          </w:p>
          <w:p w14:paraId="1DDC714A" w14:textId="77777777" w:rsidR="005F5402" w:rsidRDefault="005F5402" w:rsidP="00572964">
            <w:pPr>
              <w:spacing w:line="360" w:lineRule="auto"/>
              <w:ind w:firstLine="1928"/>
              <w:rPr>
                <w:rFonts w:ascii="宋体" w:hAnsi="宋体"/>
                <w:color w:val="000000"/>
                <w:sz w:val="24"/>
              </w:rPr>
            </w:pPr>
            <w:r>
              <w:rPr>
                <w:rFonts w:ascii="宋体" w:hAnsi="宋体" w:hint="eastAsia"/>
                <w:color w:val="000000"/>
                <w:sz w:val="24"/>
              </w:rPr>
              <w:t>甲</w:t>
            </w:r>
            <w:r>
              <w:rPr>
                <w:rFonts w:ascii="宋体" w:hAnsi="宋体"/>
                <w:color w:val="000000"/>
                <w:sz w:val="24"/>
              </w:rPr>
              <w:t xml:space="preserve">    </w:t>
            </w:r>
            <w:r>
              <w:rPr>
                <w:rFonts w:ascii="宋体" w:hAnsi="宋体" w:hint="eastAsia"/>
                <w:color w:val="000000"/>
                <w:sz w:val="24"/>
              </w:rPr>
              <w:t>方</w:t>
            </w:r>
            <w:r>
              <w:rPr>
                <w:rFonts w:ascii="宋体" w:hAnsi="宋体"/>
                <w:color w:val="000000"/>
                <w:sz w:val="24"/>
              </w:rPr>
              <w:t>：</w:t>
            </w:r>
            <w:r>
              <w:rPr>
                <w:rFonts w:ascii="宋体" w:hAnsi="宋体" w:hint="eastAsia"/>
                <w:color w:val="000000"/>
                <w:sz w:val="24"/>
                <w:u w:val="single"/>
              </w:rPr>
              <w:t xml:space="preserve">                             </w:t>
            </w:r>
          </w:p>
          <w:p w14:paraId="2CF2F28F" w14:textId="77777777" w:rsidR="005F5402" w:rsidRDefault="005F5402" w:rsidP="00572964">
            <w:pPr>
              <w:spacing w:line="360" w:lineRule="auto"/>
              <w:ind w:firstLine="1928"/>
              <w:rPr>
                <w:rFonts w:ascii="宋体" w:hAnsi="宋体"/>
                <w:color w:val="000000"/>
                <w:sz w:val="24"/>
                <w:szCs w:val="20"/>
              </w:rPr>
            </w:pPr>
            <w:r>
              <w:rPr>
                <w:rFonts w:ascii="宋体" w:hAnsi="宋体" w:hint="eastAsia"/>
                <w:color w:val="000000"/>
                <w:sz w:val="24"/>
              </w:rPr>
              <w:t>乙</w:t>
            </w:r>
            <w:r>
              <w:rPr>
                <w:rFonts w:ascii="宋体" w:hAnsi="宋体"/>
                <w:color w:val="000000"/>
                <w:sz w:val="24"/>
              </w:rPr>
              <w:t xml:space="preserve">    </w:t>
            </w:r>
            <w:r>
              <w:rPr>
                <w:rFonts w:ascii="宋体" w:hAnsi="宋体" w:hint="eastAsia"/>
                <w:color w:val="000000"/>
                <w:sz w:val="24"/>
              </w:rPr>
              <w:t>方</w:t>
            </w:r>
            <w:r>
              <w:rPr>
                <w:rFonts w:ascii="宋体" w:hAnsi="宋体"/>
                <w:color w:val="000000"/>
                <w:sz w:val="24"/>
              </w:rPr>
              <w:t>：</w:t>
            </w:r>
            <w:r>
              <w:rPr>
                <w:rFonts w:ascii="宋体" w:hAnsi="宋体"/>
                <w:color w:val="000000"/>
                <w:sz w:val="24"/>
                <w:u w:val="single"/>
              </w:rPr>
              <w:t xml:space="preserve"> </w:t>
            </w:r>
            <w:r>
              <w:rPr>
                <w:rFonts w:ascii="Arial" w:hAnsi="Arial" w:cs="Arial"/>
                <w:color w:val="000000"/>
                <w:sz w:val="24"/>
                <w:u w:val="single"/>
              </w:rPr>
              <w:t>江苏国泰新点软件有限公司</w:t>
            </w:r>
            <w:r>
              <w:rPr>
                <w:rFonts w:ascii="Arial" w:hAnsi="Arial" w:cs="Arial" w:hint="eastAsia"/>
                <w:color w:val="000000"/>
                <w:sz w:val="24"/>
                <w:u w:val="single"/>
              </w:rPr>
              <w:t xml:space="preserve">  </w:t>
            </w:r>
            <w:r>
              <w:rPr>
                <w:rFonts w:ascii="宋体" w:hAnsi="宋体" w:hint="eastAsia"/>
                <w:color w:val="000000"/>
                <w:sz w:val="24"/>
                <w:u w:val="single"/>
              </w:rPr>
              <w:t xml:space="preserve">  </w:t>
            </w:r>
          </w:p>
          <w:p w14:paraId="7F502725" w14:textId="77777777" w:rsidR="005F5402" w:rsidRDefault="005F5402" w:rsidP="00572964">
            <w:pPr>
              <w:spacing w:line="360" w:lineRule="auto"/>
              <w:ind w:firstLine="1928"/>
              <w:rPr>
                <w:rFonts w:ascii="宋体" w:hAnsi="宋体"/>
                <w:color w:val="000000"/>
                <w:sz w:val="24"/>
                <w:u w:val="single"/>
              </w:rPr>
            </w:pPr>
            <w:r>
              <w:rPr>
                <w:rFonts w:ascii="宋体" w:hAnsi="宋体" w:hint="eastAsia"/>
                <w:color w:val="000000"/>
                <w:sz w:val="24"/>
              </w:rPr>
              <w:t>签约时间：</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
          <w:p w14:paraId="40FAB66B" w14:textId="77777777" w:rsidR="005F5402" w:rsidRDefault="005F5402" w:rsidP="00572964">
            <w:pPr>
              <w:spacing w:line="360" w:lineRule="auto"/>
              <w:ind w:firstLine="1928"/>
              <w:rPr>
                <w:rFonts w:ascii="宋体" w:hAnsi="宋体"/>
                <w:color w:val="000000"/>
                <w:sz w:val="24"/>
                <w:szCs w:val="20"/>
                <w:u w:val="single"/>
              </w:rPr>
            </w:pPr>
            <w:r>
              <w:rPr>
                <w:rFonts w:ascii="宋体" w:hAnsi="宋体" w:hint="eastAsia"/>
                <w:color w:val="000000"/>
                <w:sz w:val="24"/>
              </w:rPr>
              <w:t>签约地点</w:t>
            </w:r>
            <w:r>
              <w:rPr>
                <w:rFonts w:ascii="宋体" w:hAnsi="宋体"/>
                <w:color w:val="000000"/>
                <w:sz w:val="24"/>
              </w:rPr>
              <w:t xml:space="preserve">： </w:t>
            </w:r>
            <w:r>
              <w:rPr>
                <w:rFonts w:ascii="宋体" w:hAnsi="宋体" w:hint="eastAsia"/>
                <w:color w:val="000000"/>
                <w:sz w:val="24"/>
                <w:u w:val="single"/>
              </w:rPr>
              <w:t xml:space="preserve">                            </w:t>
            </w:r>
          </w:p>
          <w:p w14:paraId="6D350A00" w14:textId="77777777" w:rsidR="005F5402" w:rsidRDefault="005F5402" w:rsidP="00572964">
            <w:pPr>
              <w:spacing w:line="360" w:lineRule="auto"/>
              <w:rPr>
                <w:rFonts w:ascii="宋体" w:hAnsi="宋体"/>
                <w:color w:val="000000"/>
                <w:szCs w:val="20"/>
              </w:rPr>
            </w:pPr>
            <w:r>
              <w:rPr>
                <w:rFonts w:ascii="宋体" w:hAnsi="宋体"/>
                <w:color w:val="000000"/>
              </w:rPr>
              <w:t> </w:t>
            </w:r>
          </w:p>
        </w:tc>
      </w:tr>
    </w:tbl>
    <w:p w14:paraId="35DDC45E" w14:textId="77777777" w:rsidR="005F5402" w:rsidRDefault="005F5402" w:rsidP="005F5402">
      <w:pPr>
        <w:snapToGrid w:val="0"/>
        <w:spacing w:line="360" w:lineRule="auto"/>
        <w:jc w:val="right"/>
        <w:rPr>
          <w:rFonts w:ascii="宋体" w:hAnsi="宋体"/>
          <w:color w:val="000000"/>
          <w:sz w:val="18"/>
          <w:szCs w:val="20"/>
        </w:rPr>
      </w:pPr>
      <w:r>
        <w:rPr>
          <w:rFonts w:ascii="宋体" w:hAnsi="宋体"/>
          <w:color w:val="000000"/>
          <w:sz w:val="18"/>
        </w:rPr>
        <w:t> </w:t>
      </w:r>
    </w:p>
    <w:p w14:paraId="17C3080B" w14:textId="77777777" w:rsidR="005F5402" w:rsidRDefault="005F5402" w:rsidP="005F5402">
      <w:pPr>
        <w:snapToGrid w:val="0"/>
        <w:spacing w:line="360" w:lineRule="auto"/>
        <w:ind w:right="720"/>
        <w:jc w:val="center"/>
        <w:rPr>
          <w:rFonts w:ascii="宋体" w:hAnsi="宋体"/>
          <w:color w:val="000000"/>
          <w:sz w:val="18"/>
        </w:rPr>
      </w:pPr>
    </w:p>
    <w:p w14:paraId="301842D2" w14:textId="77777777" w:rsidR="005F5402" w:rsidRDefault="005F5402" w:rsidP="005F5402">
      <w:pPr>
        <w:snapToGrid w:val="0"/>
        <w:spacing w:line="360" w:lineRule="auto"/>
        <w:ind w:right="720"/>
        <w:jc w:val="center"/>
        <w:rPr>
          <w:rFonts w:ascii="宋体" w:hAnsi="宋体"/>
          <w:color w:val="000000"/>
          <w:sz w:val="18"/>
        </w:rPr>
      </w:pPr>
      <w:r>
        <w:rPr>
          <w:rFonts w:ascii="宋体" w:hAnsi="宋体" w:hint="eastAsia"/>
          <w:color w:val="000000"/>
          <w:sz w:val="18"/>
        </w:rPr>
        <w:t xml:space="preserve">                                                         </w:t>
      </w:r>
    </w:p>
    <w:p w14:paraId="2DC84E4D" w14:textId="77777777" w:rsidR="005F5402" w:rsidRDefault="005F5402" w:rsidP="005F5402">
      <w:pPr>
        <w:tabs>
          <w:tab w:val="left" w:pos="180"/>
        </w:tabs>
        <w:snapToGrid w:val="0"/>
        <w:spacing w:line="360" w:lineRule="auto"/>
        <w:ind w:firstLineChars="225" w:firstLine="540"/>
        <w:rPr>
          <w:rFonts w:ascii="宋体" w:hAnsi="宋体"/>
          <w:color w:val="000000"/>
          <w:sz w:val="24"/>
        </w:rPr>
      </w:pPr>
      <w:r>
        <w:rPr>
          <w:rFonts w:ascii="宋体" w:hAnsi="宋体" w:hint="eastAsia"/>
          <w:color w:val="000000"/>
          <w:sz w:val="24"/>
        </w:rPr>
        <w:lastRenderedPageBreak/>
        <w:t>本合同是由以下各方于</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日在</w:t>
      </w:r>
      <w:r>
        <w:rPr>
          <w:rFonts w:ascii="宋体" w:hAnsi="宋体" w:hint="eastAsia"/>
          <w:color w:val="000000"/>
          <w:sz w:val="24"/>
          <w:u w:val="single"/>
        </w:rPr>
        <w:t xml:space="preserve">        </w:t>
      </w:r>
      <w:r>
        <w:rPr>
          <w:rFonts w:ascii="宋体" w:hAnsi="宋体" w:hint="eastAsia"/>
          <w:color w:val="000000"/>
          <w:sz w:val="24"/>
        </w:rPr>
        <w:t>市签订；</w:t>
      </w:r>
    </w:p>
    <w:p w14:paraId="7870BBE8" w14:textId="77777777" w:rsidR="005F5402" w:rsidRDefault="005F5402" w:rsidP="005F5402">
      <w:pPr>
        <w:tabs>
          <w:tab w:val="left" w:pos="180"/>
        </w:tabs>
        <w:snapToGrid w:val="0"/>
        <w:spacing w:line="360" w:lineRule="auto"/>
        <w:ind w:leftChars="202" w:left="424"/>
        <w:rPr>
          <w:rFonts w:ascii="宋体" w:hAnsi="宋体"/>
          <w:color w:val="000000"/>
          <w:sz w:val="24"/>
        </w:rPr>
      </w:pPr>
      <w:r>
        <w:rPr>
          <w:rFonts w:ascii="宋体" w:hAnsi="宋体" w:hint="eastAsia"/>
          <w:color w:val="000000"/>
          <w:sz w:val="24"/>
        </w:rPr>
        <w:t>购买方（甲方）：</w:t>
      </w:r>
      <w:r>
        <w:rPr>
          <w:rFonts w:ascii="宋体" w:hAnsi="宋体" w:hint="eastAsia"/>
          <w:color w:val="000000"/>
          <w:sz w:val="24"/>
          <w:u w:val="single"/>
        </w:rPr>
        <w:t xml:space="preserve">                                            </w:t>
      </w:r>
    </w:p>
    <w:p w14:paraId="17E5AE9E" w14:textId="77777777" w:rsidR="005F5402" w:rsidRDefault="005F5402" w:rsidP="005F5402">
      <w:pPr>
        <w:snapToGrid w:val="0"/>
        <w:spacing w:line="360" w:lineRule="auto"/>
        <w:ind w:leftChars="202" w:left="424" w:firstLineChars="11" w:firstLine="26"/>
        <w:rPr>
          <w:rFonts w:ascii="宋体" w:hAnsi="宋体"/>
          <w:color w:val="000000"/>
          <w:sz w:val="24"/>
        </w:rPr>
      </w:pPr>
      <w:r>
        <w:rPr>
          <w:rFonts w:ascii="宋体" w:hAnsi="宋体" w:hint="eastAsia"/>
          <w:color w:val="000000"/>
          <w:sz w:val="24"/>
        </w:rPr>
        <w:t>单位地址：</w:t>
      </w:r>
      <w:r>
        <w:rPr>
          <w:rFonts w:ascii="宋体" w:hAnsi="宋体" w:hint="eastAsia"/>
          <w:color w:val="000000"/>
          <w:sz w:val="24"/>
          <w:u w:val="single"/>
        </w:rPr>
        <w:t xml:space="preserve">                                                </w:t>
      </w:r>
    </w:p>
    <w:p w14:paraId="61689646" w14:textId="77777777" w:rsidR="005F5402" w:rsidRDefault="005F5402" w:rsidP="005F5402">
      <w:pPr>
        <w:snapToGrid w:val="0"/>
        <w:spacing w:line="360" w:lineRule="auto"/>
        <w:ind w:leftChars="202" w:left="424" w:firstLineChars="11" w:firstLine="26"/>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roofErr w:type="gramStart"/>
      <w:r>
        <w:rPr>
          <w:rFonts w:ascii="宋体" w:hAnsi="宋体" w:hint="eastAsia"/>
          <w:color w:val="000000"/>
          <w:sz w:val="24"/>
        </w:rPr>
        <w:t>邮</w:t>
      </w:r>
      <w:proofErr w:type="gramEnd"/>
      <w:r>
        <w:rPr>
          <w:rFonts w:ascii="宋体" w:hAnsi="宋体" w:hint="eastAsia"/>
          <w:color w:val="000000"/>
          <w:sz w:val="24"/>
        </w:rPr>
        <w:t xml:space="preserve">  箱</w:t>
      </w:r>
      <w:r w:rsidR="006F13E7">
        <w:rPr>
          <w:rStyle w:val="a4"/>
        </w:rPr>
        <w:commentReference w:id="0"/>
      </w:r>
      <w:r>
        <w:rPr>
          <w:rFonts w:ascii="宋体" w:hAnsi="宋体" w:hint="eastAsia"/>
          <w:color w:val="000000"/>
          <w:sz w:val="24"/>
        </w:rPr>
        <w:t>：</w:t>
      </w:r>
      <w:r>
        <w:rPr>
          <w:rFonts w:ascii="宋体" w:hAnsi="宋体" w:hint="eastAsia"/>
          <w:color w:val="000000"/>
          <w:sz w:val="24"/>
          <w:u w:val="single"/>
        </w:rPr>
        <w:t xml:space="preserve">                     </w:t>
      </w:r>
    </w:p>
    <w:p w14:paraId="0459E216" w14:textId="77777777" w:rsidR="005F5402" w:rsidRDefault="005F5402" w:rsidP="005F5402">
      <w:pPr>
        <w:snapToGrid w:val="0"/>
        <w:spacing w:line="360" w:lineRule="auto"/>
        <w:ind w:leftChars="202" w:left="424" w:firstLineChars="11" w:firstLine="26"/>
        <w:rPr>
          <w:rFonts w:ascii="宋体" w:hAnsi="宋体"/>
          <w:color w:val="000000"/>
          <w:sz w:val="24"/>
        </w:rPr>
      </w:pPr>
      <w:r>
        <w:rPr>
          <w:rFonts w:ascii="宋体" w:hAnsi="宋体" w:hint="eastAsia"/>
          <w:color w:val="000000"/>
          <w:sz w:val="24"/>
        </w:rPr>
        <w:t>传真号码：</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proofErr w:type="gramStart"/>
      <w:r>
        <w:rPr>
          <w:rFonts w:ascii="宋体" w:hAnsi="宋体" w:hint="eastAsia"/>
          <w:color w:val="000000"/>
          <w:sz w:val="24"/>
        </w:rPr>
        <w:t>邮</w:t>
      </w:r>
      <w:proofErr w:type="gramEnd"/>
      <w:r>
        <w:rPr>
          <w:rFonts w:ascii="宋体" w:hAnsi="宋体" w:hint="eastAsia"/>
          <w:color w:val="000000"/>
          <w:sz w:val="24"/>
        </w:rPr>
        <w:t xml:space="preserve">  编：</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color w:val="000000"/>
          <w:sz w:val="24"/>
          <w:u w:val="single"/>
        </w:rPr>
        <w:t xml:space="preserve"> </w:t>
      </w:r>
    </w:p>
    <w:p w14:paraId="074313A1" w14:textId="77777777" w:rsidR="005F5402" w:rsidRDefault="005F5402" w:rsidP="005F5402">
      <w:pPr>
        <w:snapToGrid w:val="0"/>
        <w:spacing w:line="360" w:lineRule="auto"/>
        <w:ind w:leftChars="202" w:left="424" w:firstLineChars="11" w:firstLine="26"/>
        <w:rPr>
          <w:rFonts w:ascii="宋体" w:hAnsi="宋体"/>
          <w:color w:val="000000"/>
          <w:sz w:val="24"/>
          <w:u w:val="single"/>
        </w:rPr>
      </w:pPr>
      <w:r>
        <w:rPr>
          <w:rFonts w:ascii="宋体" w:hAnsi="宋体" w:hint="eastAsia"/>
          <w:color w:val="000000"/>
          <w:sz w:val="24"/>
        </w:rPr>
        <w:t>法人代表：</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经办人：</w:t>
      </w:r>
      <w:r>
        <w:rPr>
          <w:rFonts w:ascii="宋体" w:hAnsi="宋体" w:hint="eastAsia"/>
          <w:color w:val="000000"/>
          <w:sz w:val="24"/>
          <w:u w:val="single"/>
        </w:rPr>
        <w:t xml:space="preserve">                    </w:t>
      </w:r>
      <w:r>
        <w:rPr>
          <w:rFonts w:ascii="宋体" w:hAnsi="宋体"/>
          <w:color w:val="000000"/>
          <w:sz w:val="24"/>
          <w:u w:val="single"/>
        </w:rPr>
        <w:t xml:space="preserve"> </w:t>
      </w:r>
    </w:p>
    <w:p w14:paraId="3354AC5B" w14:textId="77777777" w:rsidR="005F5402" w:rsidRDefault="005F5402" w:rsidP="005F5402">
      <w:pPr>
        <w:snapToGrid w:val="0"/>
        <w:spacing w:line="360" w:lineRule="auto"/>
        <w:ind w:left="540" w:firstLineChars="75" w:firstLine="180"/>
        <w:rPr>
          <w:rFonts w:ascii="宋体" w:hAnsi="宋体"/>
          <w:color w:val="000000"/>
          <w:sz w:val="24"/>
          <w:u w:val="single"/>
        </w:rPr>
      </w:pPr>
    </w:p>
    <w:p w14:paraId="5264E09F" w14:textId="77777777" w:rsidR="005F5402" w:rsidRDefault="005F5402" w:rsidP="005F5402">
      <w:pPr>
        <w:tabs>
          <w:tab w:val="left" w:pos="180"/>
        </w:tabs>
        <w:snapToGrid w:val="0"/>
        <w:spacing w:line="360" w:lineRule="auto"/>
        <w:ind w:firstLineChars="225" w:firstLine="540"/>
        <w:rPr>
          <w:rFonts w:ascii="宋体" w:hAnsi="宋体"/>
          <w:color w:val="000000"/>
          <w:sz w:val="24"/>
        </w:rPr>
      </w:pPr>
      <w:r>
        <w:rPr>
          <w:rFonts w:ascii="宋体" w:hAnsi="宋体" w:hint="eastAsia"/>
          <w:color w:val="000000"/>
          <w:sz w:val="24"/>
        </w:rPr>
        <w:t>提供方（乙方）：</w:t>
      </w:r>
      <w:r>
        <w:rPr>
          <w:rFonts w:ascii="宋体" w:hAnsi="宋体" w:hint="eastAsia"/>
          <w:color w:val="000000"/>
          <w:sz w:val="24"/>
          <w:u w:val="single"/>
        </w:rPr>
        <w:t xml:space="preserve"> 江苏国泰新点软件有限公司                   </w:t>
      </w:r>
    </w:p>
    <w:p w14:paraId="030A0B22" w14:textId="77777777" w:rsidR="005F5402" w:rsidRDefault="005F5402" w:rsidP="005F5402">
      <w:pPr>
        <w:snapToGrid w:val="0"/>
        <w:spacing w:line="360" w:lineRule="auto"/>
        <w:ind w:firstLineChars="200" w:firstLine="480"/>
        <w:rPr>
          <w:rFonts w:ascii="宋体" w:hAnsi="宋体"/>
          <w:color w:val="000000"/>
          <w:sz w:val="24"/>
        </w:rPr>
      </w:pPr>
      <w:r>
        <w:rPr>
          <w:rFonts w:ascii="宋体" w:hAnsi="宋体" w:hint="eastAsia"/>
          <w:color w:val="000000"/>
          <w:sz w:val="24"/>
        </w:rPr>
        <w:t>公司地址：</w:t>
      </w:r>
      <w:r>
        <w:rPr>
          <w:rFonts w:ascii="宋体" w:hAnsi="宋体" w:hint="eastAsia"/>
          <w:color w:val="000000"/>
          <w:sz w:val="24"/>
          <w:u w:val="single"/>
        </w:rPr>
        <w:t>江苏省张家港</w:t>
      </w:r>
      <w:proofErr w:type="gramStart"/>
      <w:r>
        <w:rPr>
          <w:rFonts w:ascii="宋体" w:hAnsi="宋体" w:hint="eastAsia"/>
          <w:color w:val="000000"/>
          <w:sz w:val="24"/>
          <w:u w:val="single"/>
        </w:rPr>
        <w:t>沙洲湖科创园</w:t>
      </w:r>
      <w:proofErr w:type="gramEnd"/>
      <w:r>
        <w:rPr>
          <w:rFonts w:ascii="宋体" w:hAnsi="宋体" w:hint="eastAsia"/>
          <w:color w:val="000000"/>
          <w:sz w:val="24"/>
          <w:u w:val="single"/>
        </w:rPr>
        <w:t xml:space="preserve">（江帆路和北二环路交界处）新点软件(东区) </w:t>
      </w:r>
    </w:p>
    <w:p w14:paraId="3359C2E3" w14:textId="77777777" w:rsidR="005F5402" w:rsidRDefault="005F5402" w:rsidP="005F5402">
      <w:pPr>
        <w:snapToGrid w:val="0"/>
        <w:spacing w:line="360" w:lineRule="auto"/>
        <w:ind w:firstLineChars="200" w:firstLine="480"/>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0512-58188000       </w:t>
      </w:r>
      <w:proofErr w:type="gramStart"/>
      <w:r>
        <w:rPr>
          <w:rFonts w:ascii="宋体" w:hAnsi="宋体" w:hint="eastAsia"/>
          <w:color w:val="000000"/>
          <w:sz w:val="24"/>
        </w:rPr>
        <w:t>邮</w:t>
      </w:r>
      <w:proofErr w:type="gramEnd"/>
      <w:r>
        <w:rPr>
          <w:rFonts w:ascii="宋体" w:hAnsi="宋体" w:hint="eastAsia"/>
          <w:color w:val="000000"/>
          <w:sz w:val="24"/>
        </w:rPr>
        <w:t xml:space="preserve">  箱：</w:t>
      </w:r>
      <w:r>
        <w:rPr>
          <w:rFonts w:ascii="宋体" w:hAnsi="宋体" w:hint="eastAsia"/>
          <w:color w:val="000000"/>
          <w:sz w:val="24"/>
          <w:u w:val="single"/>
        </w:rPr>
        <w:t xml:space="preserve">                  </w:t>
      </w:r>
    </w:p>
    <w:p w14:paraId="15964667" w14:textId="77777777" w:rsidR="005F5402" w:rsidRDefault="005F5402" w:rsidP="005F5402">
      <w:pPr>
        <w:snapToGrid w:val="0"/>
        <w:spacing w:line="360" w:lineRule="auto"/>
        <w:ind w:firstLineChars="200" w:firstLine="480"/>
        <w:rPr>
          <w:rFonts w:ascii="宋体" w:hAnsi="宋体"/>
          <w:color w:val="000000"/>
          <w:sz w:val="24"/>
        </w:rPr>
      </w:pPr>
      <w:r>
        <w:rPr>
          <w:rFonts w:ascii="宋体" w:hAnsi="宋体" w:hint="eastAsia"/>
          <w:color w:val="000000"/>
          <w:sz w:val="24"/>
        </w:rPr>
        <w:t>传真号码：</w:t>
      </w:r>
      <w:r>
        <w:rPr>
          <w:rFonts w:ascii="宋体" w:hAnsi="宋体" w:hint="eastAsia"/>
          <w:color w:val="000000"/>
          <w:sz w:val="24"/>
          <w:u w:val="single"/>
        </w:rPr>
        <w:t xml:space="preserve">  0512-58132373      </w:t>
      </w:r>
      <w:r>
        <w:rPr>
          <w:rFonts w:ascii="宋体" w:hAnsi="宋体" w:hint="eastAsia"/>
          <w:color w:val="000000"/>
          <w:sz w:val="24"/>
        </w:rPr>
        <w:t xml:space="preserve"> </w:t>
      </w:r>
      <w:proofErr w:type="gramStart"/>
      <w:r>
        <w:rPr>
          <w:rFonts w:ascii="宋体" w:hAnsi="宋体" w:hint="eastAsia"/>
          <w:color w:val="000000"/>
          <w:sz w:val="24"/>
        </w:rPr>
        <w:t>邮</w:t>
      </w:r>
      <w:proofErr w:type="gramEnd"/>
      <w:r>
        <w:rPr>
          <w:rFonts w:ascii="宋体" w:hAnsi="宋体" w:hint="eastAsia"/>
          <w:color w:val="000000"/>
          <w:sz w:val="24"/>
        </w:rPr>
        <w:t xml:space="preserve">  编：</w:t>
      </w:r>
      <w:r>
        <w:rPr>
          <w:rFonts w:ascii="宋体" w:hAnsi="宋体" w:hint="eastAsia"/>
          <w:color w:val="000000"/>
          <w:sz w:val="24"/>
          <w:u w:val="single"/>
        </w:rPr>
        <w:t xml:space="preserve">  215600     </w:t>
      </w:r>
    </w:p>
    <w:p w14:paraId="41178FEB" w14:textId="77777777" w:rsidR="005F5402" w:rsidRDefault="005F5402" w:rsidP="005F5402">
      <w:pPr>
        <w:snapToGrid w:val="0"/>
        <w:spacing w:line="360" w:lineRule="auto"/>
        <w:ind w:firstLineChars="200" w:firstLine="480"/>
        <w:rPr>
          <w:rFonts w:ascii="宋体" w:hAnsi="宋体"/>
          <w:color w:val="000000"/>
          <w:sz w:val="24"/>
          <w:u w:val="single"/>
        </w:rPr>
      </w:pPr>
      <w:r>
        <w:rPr>
          <w:rFonts w:ascii="宋体" w:hAnsi="宋体" w:hint="eastAsia"/>
          <w:color w:val="000000"/>
          <w:sz w:val="24"/>
        </w:rPr>
        <w:t>法定代表人：</w:t>
      </w:r>
      <w:r>
        <w:rPr>
          <w:rFonts w:ascii="宋体" w:hAnsi="宋体" w:hint="eastAsia"/>
          <w:color w:val="000000"/>
          <w:sz w:val="24"/>
          <w:u w:val="single"/>
        </w:rPr>
        <w:t xml:space="preserve">     曹立斌</w:t>
      </w:r>
      <w:r w:rsidR="006B319A">
        <w:rPr>
          <w:rFonts w:ascii="宋体" w:hAnsi="宋体" w:hint="eastAsia"/>
          <w:color w:val="000000"/>
          <w:sz w:val="24"/>
          <w:u w:val="single"/>
        </w:rPr>
        <w:t xml:space="preserve">         </w:t>
      </w:r>
      <w:r>
        <w:rPr>
          <w:rFonts w:ascii="宋体" w:hAnsi="宋体" w:hint="eastAsia"/>
          <w:color w:val="000000"/>
          <w:sz w:val="24"/>
        </w:rPr>
        <w:t>经办人：</w:t>
      </w:r>
      <w:r>
        <w:rPr>
          <w:rFonts w:ascii="宋体" w:hAnsi="宋体" w:hint="eastAsia"/>
          <w:color w:val="000000"/>
          <w:sz w:val="24"/>
          <w:u w:val="single"/>
        </w:rPr>
        <w:t xml:space="preserve">  刘慧腾     </w:t>
      </w:r>
    </w:p>
    <w:p w14:paraId="3FF9148B" w14:textId="77777777" w:rsidR="005F5402" w:rsidRDefault="005F5402" w:rsidP="005F5402">
      <w:pPr>
        <w:snapToGrid w:val="0"/>
        <w:spacing w:line="360" w:lineRule="auto"/>
        <w:ind w:left="426"/>
        <w:rPr>
          <w:rFonts w:ascii="宋体" w:hAnsi="宋体"/>
          <w:color w:val="000000"/>
          <w:sz w:val="24"/>
        </w:rPr>
      </w:pPr>
      <w:r>
        <w:rPr>
          <w:rFonts w:ascii="宋体" w:hAnsi="宋体" w:hint="eastAsia"/>
          <w:color w:val="000000"/>
          <w:sz w:val="24"/>
        </w:rPr>
        <w:t>开户银行：</w:t>
      </w:r>
      <w:r>
        <w:rPr>
          <w:rFonts w:ascii="宋体" w:hAnsi="宋体" w:hint="eastAsia"/>
          <w:color w:val="000000"/>
          <w:sz w:val="24"/>
          <w:u w:val="single"/>
        </w:rPr>
        <w:t xml:space="preserve">建行张家港支行营业部 </w:t>
      </w:r>
      <w:r>
        <w:rPr>
          <w:rFonts w:ascii="宋体" w:hAnsi="宋体" w:hint="eastAsia"/>
          <w:color w:val="000000"/>
          <w:sz w:val="24"/>
        </w:rPr>
        <w:t xml:space="preserve"> 帐  号：</w:t>
      </w:r>
      <w:r>
        <w:rPr>
          <w:rFonts w:ascii="宋体" w:hAnsi="宋体" w:hint="eastAsia"/>
          <w:color w:val="000000"/>
          <w:sz w:val="24"/>
          <w:u w:val="single"/>
        </w:rPr>
        <w:t>32201986236059183983</w:t>
      </w:r>
    </w:p>
    <w:p w14:paraId="51960118" w14:textId="77777777" w:rsidR="005F5402" w:rsidRDefault="005F5402" w:rsidP="005F5402">
      <w:pPr>
        <w:snapToGrid w:val="0"/>
        <w:spacing w:line="360" w:lineRule="auto"/>
        <w:ind w:left="426"/>
        <w:rPr>
          <w:rFonts w:ascii="宋体" w:hAnsi="宋体"/>
          <w:color w:val="000000"/>
          <w:sz w:val="24"/>
        </w:rPr>
      </w:pPr>
    </w:p>
    <w:p w14:paraId="02B4E571" w14:textId="77777777" w:rsidR="005F5402" w:rsidRDefault="005F5402" w:rsidP="005F5402">
      <w:pPr>
        <w:snapToGrid w:val="0"/>
        <w:spacing w:line="360" w:lineRule="auto"/>
        <w:ind w:firstLineChars="225" w:firstLine="540"/>
        <w:rPr>
          <w:rFonts w:ascii="宋体" w:hAnsi="宋体"/>
          <w:color w:val="000000"/>
          <w:sz w:val="24"/>
        </w:rPr>
      </w:pPr>
      <w:r>
        <w:rPr>
          <w:rFonts w:ascii="宋体" w:hAnsi="宋体" w:hint="eastAsia"/>
          <w:color w:val="000000"/>
          <w:sz w:val="24"/>
        </w:rPr>
        <w:t>甲、乙双方经友好协商，根据《中华人民共和国合同法》、《计算机软件保护条例》及国家有关法律、法规之规定，就甲方购买乙方提供的</w:t>
      </w:r>
      <w:r w:rsidRPr="006F13E7">
        <w:rPr>
          <w:rFonts w:ascii="宋体" w:hAnsi="宋体" w:hint="eastAsia"/>
          <w:color w:val="FF0000"/>
          <w:sz w:val="24"/>
          <w:u w:val="single"/>
        </w:rPr>
        <w:t>定西</w:t>
      </w:r>
      <w:r w:rsidRPr="006F13E7">
        <w:rPr>
          <w:rFonts w:hint="eastAsia"/>
          <w:color w:val="FF0000"/>
          <w:sz w:val="24"/>
          <w:u w:val="single"/>
        </w:rPr>
        <w:t>市公共资源交易系统平台技术服务</w:t>
      </w:r>
      <w:r w:rsidR="00477B88" w:rsidRPr="006F13E7">
        <w:rPr>
          <w:rFonts w:hint="eastAsia"/>
          <w:color w:val="FF0000"/>
          <w:sz w:val="24"/>
          <w:u w:val="single"/>
        </w:rPr>
        <w:t>支持</w:t>
      </w:r>
      <w:r>
        <w:rPr>
          <w:rFonts w:ascii="宋体" w:hAnsi="宋体" w:hint="eastAsia"/>
          <w:color w:val="000000"/>
          <w:sz w:val="24"/>
        </w:rPr>
        <w:t>，双方达成如下协议并共同遵守：</w:t>
      </w:r>
    </w:p>
    <w:p w14:paraId="70D2CCDB" w14:textId="77777777" w:rsidR="005F5402" w:rsidRDefault="005F5402" w:rsidP="005F5402">
      <w:pPr>
        <w:snapToGrid w:val="0"/>
        <w:spacing w:line="360" w:lineRule="auto"/>
        <w:ind w:firstLineChars="200" w:firstLine="480"/>
        <w:jc w:val="left"/>
        <w:rPr>
          <w:rFonts w:ascii="宋体" w:hAnsi="宋体"/>
          <w:color w:val="000000"/>
          <w:kern w:val="0"/>
          <w:sz w:val="24"/>
        </w:rPr>
      </w:pPr>
    </w:p>
    <w:p w14:paraId="763522F2" w14:textId="77777777" w:rsidR="00FC6E12" w:rsidRDefault="00FC6E12" w:rsidP="005F5402">
      <w:pPr>
        <w:snapToGrid w:val="0"/>
        <w:spacing w:line="360" w:lineRule="auto"/>
        <w:ind w:firstLineChars="200" w:firstLine="480"/>
        <w:jc w:val="left"/>
        <w:rPr>
          <w:rFonts w:ascii="宋体" w:hAnsi="宋体"/>
          <w:color w:val="000000"/>
          <w:kern w:val="0"/>
          <w:sz w:val="24"/>
        </w:rPr>
      </w:pPr>
    </w:p>
    <w:p w14:paraId="6209DF3A" w14:textId="77777777" w:rsidR="005F5402" w:rsidRPr="00A32C37" w:rsidRDefault="005F5402" w:rsidP="00A32C37">
      <w:pPr>
        <w:numPr>
          <w:ilvl w:val="0"/>
          <w:numId w:val="1"/>
        </w:numPr>
        <w:snapToGrid w:val="0"/>
        <w:spacing w:line="360" w:lineRule="auto"/>
        <w:ind w:left="0" w:firstLine="0"/>
        <w:mirrorIndents/>
        <w:jc w:val="left"/>
        <w:rPr>
          <w:rFonts w:ascii="黑体" w:eastAsia="黑体" w:hAnsi="黑体"/>
          <w:color w:val="000000"/>
          <w:sz w:val="30"/>
          <w:szCs w:val="30"/>
        </w:rPr>
      </w:pPr>
      <w:r w:rsidRPr="00A32C37">
        <w:rPr>
          <w:rFonts w:ascii="黑体" w:eastAsia="黑体" w:hAnsi="黑体" w:hint="eastAsia"/>
          <w:color w:val="000000"/>
          <w:sz w:val="30"/>
          <w:szCs w:val="30"/>
        </w:rPr>
        <w:t>双方权责</w:t>
      </w:r>
    </w:p>
    <w:p w14:paraId="2FC5939B" w14:textId="40A57F96" w:rsidR="005F5402" w:rsidRDefault="00A32C37" w:rsidP="00A32C37">
      <w:pPr>
        <w:snapToGrid w:val="0"/>
        <w:spacing w:line="360" w:lineRule="auto"/>
        <w:mirrorIndents/>
        <w:jc w:val="left"/>
        <w:rPr>
          <w:rFonts w:ascii="宋体" w:hAnsi="宋体"/>
          <w:color w:val="000000"/>
          <w:sz w:val="24"/>
        </w:rPr>
      </w:pPr>
      <w:r>
        <w:rPr>
          <w:rFonts w:ascii="宋体" w:hAnsi="宋体" w:hint="eastAsia"/>
          <w:color w:val="000000"/>
          <w:sz w:val="24"/>
        </w:rPr>
        <w:t>1</w:t>
      </w:r>
      <w:r>
        <w:rPr>
          <w:rFonts w:ascii="宋体" w:hAnsi="宋体"/>
          <w:color w:val="000000"/>
          <w:sz w:val="24"/>
        </w:rPr>
        <w:t>.1</w:t>
      </w:r>
      <w:r w:rsidR="005F5402">
        <w:rPr>
          <w:rFonts w:ascii="宋体" w:hAnsi="宋体" w:hint="eastAsia"/>
          <w:color w:val="000000"/>
          <w:sz w:val="24"/>
        </w:rPr>
        <w:t>甲方的权利及义务：</w:t>
      </w:r>
    </w:p>
    <w:p w14:paraId="49BC6B7D" w14:textId="70DD8765" w:rsidR="005F5402" w:rsidRDefault="00A32C37" w:rsidP="00A32C37">
      <w:pPr>
        <w:tabs>
          <w:tab w:val="left" w:pos="0"/>
          <w:tab w:val="left" w:pos="993"/>
        </w:tabs>
        <w:adjustRightInd w:val="0"/>
        <w:snapToGrid w:val="0"/>
        <w:spacing w:line="360" w:lineRule="auto"/>
        <w:ind w:firstLineChars="200" w:firstLine="480"/>
        <w:mirrorIndents/>
        <w:jc w:val="left"/>
        <w:rPr>
          <w:rFonts w:ascii="宋体" w:hAnsi="宋体"/>
          <w:color w:val="000000"/>
          <w:sz w:val="24"/>
          <w:u w:val="single"/>
        </w:rPr>
      </w:pPr>
      <w:r>
        <w:rPr>
          <w:rFonts w:ascii="宋体" w:hAnsi="宋体" w:hint="eastAsia"/>
          <w:color w:val="000000"/>
          <w:sz w:val="24"/>
        </w:rPr>
        <w:t>1.1.1</w:t>
      </w:r>
      <w:r w:rsidR="005F5402">
        <w:rPr>
          <w:rFonts w:ascii="宋体" w:hAnsi="宋体" w:hint="eastAsia"/>
          <w:color w:val="000000"/>
          <w:sz w:val="24"/>
        </w:rPr>
        <w:t>甲方依据合同支付相应价款后获得</w:t>
      </w:r>
      <w:r w:rsidR="005F5402">
        <w:rPr>
          <w:rFonts w:hint="eastAsia"/>
          <w:color w:val="000000"/>
          <w:sz w:val="24"/>
        </w:rPr>
        <w:t>“交易系统”</w:t>
      </w:r>
      <w:r w:rsidR="005F5402">
        <w:rPr>
          <w:rFonts w:ascii="宋体" w:hAnsi="宋体" w:hint="eastAsia"/>
          <w:color w:val="000000"/>
          <w:sz w:val="24"/>
        </w:rPr>
        <w:t>的使用权，有权合法使用</w:t>
      </w:r>
      <w:r w:rsidR="005F5402">
        <w:rPr>
          <w:rFonts w:hint="eastAsia"/>
          <w:color w:val="000000"/>
          <w:sz w:val="24"/>
        </w:rPr>
        <w:t>“交易系统”</w:t>
      </w:r>
      <w:r w:rsidR="005F5402">
        <w:rPr>
          <w:rFonts w:ascii="宋体" w:hAnsi="宋体" w:hint="eastAsia"/>
          <w:color w:val="000000"/>
          <w:sz w:val="24"/>
        </w:rPr>
        <w:t>。</w:t>
      </w:r>
    </w:p>
    <w:p w14:paraId="5C746D81" w14:textId="7DA01025" w:rsidR="005F5402" w:rsidRDefault="00A32C37" w:rsidP="00A32C37">
      <w:pPr>
        <w:tabs>
          <w:tab w:val="left" w:pos="0"/>
          <w:tab w:val="left" w:pos="993"/>
        </w:tabs>
        <w:snapToGrid w:val="0"/>
        <w:spacing w:line="360" w:lineRule="auto"/>
        <w:ind w:firstLineChars="200" w:firstLine="480"/>
        <w:mirrorIndents/>
        <w:jc w:val="left"/>
        <w:rPr>
          <w:rFonts w:ascii="宋体" w:hAnsi="宋体"/>
          <w:color w:val="000000"/>
          <w:sz w:val="24"/>
        </w:rPr>
      </w:pPr>
      <w:r>
        <w:rPr>
          <w:rFonts w:ascii="宋体" w:hAnsi="宋体" w:hint="eastAsia"/>
          <w:color w:val="000000"/>
          <w:sz w:val="24"/>
        </w:rPr>
        <w:t>1.1.2</w:t>
      </w:r>
      <w:r w:rsidR="005F5402">
        <w:rPr>
          <w:rFonts w:ascii="宋体" w:hAnsi="宋体" w:hint="eastAsia"/>
          <w:color w:val="000000"/>
          <w:sz w:val="24"/>
        </w:rPr>
        <w:t>甲方根据本合同的有关约定，有权享有乙方提供的技术培训以及维护服务。</w:t>
      </w:r>
    </w:p>
    <w:p w14:paraId="7999D88F" w14:textId="00984F5C" w:rsidR="005F5402" w:rsidRDefault="00A32C37" w:rsidP="00A32C37">
      <w:pPr>
        <w:tabs>
          <w:tab w:val="left" w:pos="0"/>
          <w:tab w:val="left" w:pos="993"/>
          <w:tab w:val="left" w:pos="1418"/>
        </w:tabs>
        <w:snapToGrid w:val="0"/>
        <w:spacing w:line="360" w:lineRule="auto"/>
        <w:ind w:firstLineChars="200" w:firstLine="480"/>
        <w:mirrorIndents/>
        <w:jc w:val="left"/>
        <w:rPr>
          <w:rFonts w:ascii="宋体" w:hAnsi="宋体"/>
          <w:color w:val="000000"/>
          <w:sz w:val="24"/>
        </w:rPr>
      </w:pPr>
      <w:r>
        <w:rPr>
          <w:rFonts w:ascii="宋体" w:hAnsi="宋体" w:hint="eastAsia"/>
          <w:color w:val="000000"/>
          <w:sz w:val="24"/>
        </w:rPr>
        <w:t>1.1.3</w:t>
      </w:r>
      <w:r w:rsidR="005F5402">
        <w:rPr>
          <w:rFonts w:ascii="宋体" w:hAnsi="宋体" w:hint="eastAsia"/>
          <w:color w:val="000000"/>
          <w:sz w:val="24"/>
        </w:rPr>
        <w:t>甲方承诺，甲方及其相关单位在本合同履行期间以及本合同终止后三年内不雇佣乙方参与本合同履行的员工。</w:t>
      </w:r>
    </w:p>
    <w:p w14:paraId="1E15D8F7" w14:textId="77777777" w:rsidR="005F5402" w:rsidRPr="00A32C37" w:rsidRDefault="005F5402" w:rsidP="00A32C37">
      <w:pPr>
        <w:tabs>
          <w:tab w:val="left" w:pos="900"/>
        </w:tabs>
        <w:snapToGrid w:val="0"/>
        <w:spacing w:line="360" w:lineRule="auto"/>
        <w:ind w:firstLineChars="200" w:firstLine="480"/>
        <w:mirrorIndents/>
        <w:jc w:val="left"/>
        <w:rPr>
          <w:rFonts w:ascii="宋体" w:hAnsi="宋体"/>
          <w:color w:val="000000"/>
          <w:sz w:val="24"/>
        </w:rPr>
      </w:pPr>
    </w:p>
    <w:p w14:paraId="47314EAD" w14:textId="281C7649" w:rsidR="005F5402" w:rsidRDefault="00A32C37" w:rsidP="00A32C37">
      <w:pPr>
        <w:snapToGrid w:val="0"/>
        <w:spacing w:line="360" w:lineRule="auto"/>
        <w:mirrorIndents/>
        <w:jc w:val="left"/>
        <w:rPr>
          <w:rFonts w:ascii="宋体" w:hAnsi="宋体"/>
          <w:color w:val="000000"/>
          <w:sz w:val="24"/>
        </w:rPr>
      </w:pPr>
      <w:r>
        <w:rPr>
          <w:rFonts w:ascii="宋体" w:hAnsi="宋体" w:hint="eastAsia"/>
          <w:color w:val="000000"/>
          <w:sz w:val="24"/>
        </w:rPr>
        <w:lastRenderedPageBreak/>
        <w:t>1.2</w:t>
      </w:r>
      <w:r w:rsidR="005F5402">
        <w:rPr>
          <w:rFonts w:ascii="宋体" w:hAnsi="宋体" w:hint="eastAsia"/>
          <w:color w:val="000000"/>
          <w:sz w:val="24"/>
        </w:rPr>
        <w:t>乙方权利及义务：</w:t>
      </w:r>
    </w:p>
    <w:p w14:paraId="49A41F9C" w14:textId="6E292FE5" w:rsidR="005F5402" w:rsidRDefault="00A32C37" w:rsidP="00A32C37">
      <w:pPr>
        <w:tabs>
          <w:tab w:val="left" w:pos="1276"/>
        </w:tabs>
        <w:snapToGrid w:val="0"/>
        <w:spacing w:line="360" w:lineRule="auto"/>
        <w:ind w:firstLineChars="200" w:firstLine="480"/>
        <w:mirrorIndents/>
        <w:jc w:val="left"/>
        <w:rPr>
          <w:color w:val="000000"/>
          <w:sz w:val="24"/>
        </w:rPr>
      </w:pPr>
      <w:r>
        <w:rPr>
          <w:rFonts w:hint="eastAsia"/>
          <w:color w:val="000000"/>
          <w:sz w:val="24"/>
        </w:rPr>
        <w:t>1.2.1</w:t>
      </w:r>
      <w:r w:rsidR="005F5402">
        <w:rPr>
          <w:rFonts w:hint="eastAsia"/>
          <w:color w:val="000000"/>
          <w:sz w:val="24"/>
        </w:rPr>
        <w:t>乙方依据合同的约定，获得“交易系统”的相应价款。</w:t>
      </w:r>
    </w:p>
    <w:p w14:paraId="385D7891" w14:textId="772201FF" w:rsidR="005F5402" w:rsidRDefault="00A32C37" w:rsidP="00A32C37">
      <w:pPr>
        <w:tabs>
          <w:tab w:val="left" w:pos="1276"/>
        </w:tabs>
        <w:snapToGrid w:val="0"/>
        <w:spacing w:line="360" w:lineRule="auto"/>
        <w:ind w:firstLineChars="200" w:firstLine="480"/>
        <w:mirrorIndents/>
        <w:jc w:val="left"/>
        <w:rPr>
          <w:color w:val="000000"/>
          <w:sz w:val="24"/>
        </w:rPr>
      </w:pPr>
      <w:r>
        <w:rPr>
          <w:rFonts w:hint="eastAsia"/>
          <w:color w:val="000000"/>
          <w:sz w:val="24"/>
        </w:rPr>
        <w:t>1</w:t>
      </w:r>
      <w:r>
        <w:rPr>
          <w:color w:val="000000"/>
          <w:sz w:val="24"/>
        </w:rPr>
        <w:t>.2.2</w:t>
      </w:r>
      <w:r w:rsidR="005F5402">
        <w:rPr>
          <w:rFonts w:hint="eastAsia"/>
          <w:color w:val="000000"/>
          <w:sz w:val="24"/>
        </w:rPr>
        <w:t>因乙方开发的系统存在的缺陷造成的数据丢失、运行故障等由乙方承担责任。</w:t>
      </w:r>
    </w:p>
    <w:p w14:paraId="74E724CB" w14:textId="6EB3872C" w:rsidR="005F5402" w:rsidRDefault="00A32C37" w:rsidP="00A32C37">
      <w:pPr>
        <w:tabs>
          <w:tab w:val="left" w:pos="1418"/>
        </w:tabs>
        <w:snapToGrid w:val="0"/>
        <w:spacing w:line="360" w:lineRule="auto"/>
        <w:ind w:firstLineChars="200" w:firstLine="480"/>
        <w:mirrorIndents/>
        <w:jc w:val="left"/>
        <w:rPr>
          <w:color w:val="000000"/>
          <w:sz w:val="24"/>
        </w:rPr>
      </w:pPr>
      <w:r>
        <w:rPr>
          <w:rFonts w:hint="eastAsia"/>
          <w:color w:val="000000"/>
          <w:sz w:val="24"/>
        </w:rPr>
        <w:t>1.2.3</w:t>
      </w:r>
      <w:r w:rsidR="005F5402">
        <w:rPr>
          <w:rFonts w:hint="eastAsia"/>
          <w:color w:val="000000"/>
          <w:sz w:val="24"/>
        </w:rPr>
        <w:t>乙方确保所提供的产品具有合法的知识产权，如提供的产品因侵犯第三方的知识产权而引起的法律责任由乙方承担。</w:t>
      </w:r>
    </w:p>
    <w:p w14:paraId="43B0F9B4" w14:textId="77777777" w:rsidR="00A32C37" w:rsidRDefault="00A32C37" w:rsidP="00A32C37">
      <w:pPr>
        <w:tabs>
          <w:tab w:val="left" w:pos="1418"/>
        </w:tabs>
        <w:snapToGrid w:val="0"/>
        <w:spacing w:line="360" w:lineRule="auto"/>
        <w:ind w:firstLineChars="200" w:firstLine="480"/>
        <w:mirrorIndents/>
        <w:jc w:val="left"/>
        <w:rPr>
          <w:color w:val="000000"/>
          <w:sz w:val="24"/>
        </w:rPr>
      </w:pPr>
    </w:p>
    <w:p w14:paraId="627B82F2" w14:textId="77777777" w:rsidR="005F5402" w:rsidRPr="00FC6E12" w:rsidRDefault="005F5402" w:rsidP="00FC6E12">
      <w:pPr>
        <w:numPr>
          <w:ilvl w:val="0"/>
          <w:numId w:val="1"/>
        </w:numPr>
        <w:tabs>
          <w:tab w:val="clear" w:pos="420"/>
          <w:tab w:val="num" w:pos="284"/>
          <w:tab w:val="left" w:pos="567"/>
          <w:tab w:val="left" w:pos="851"/>
        </w:tabs>
        <w:snapToGrid w:val="0"/>
        <w:spacing w:line="360" w:lineRule="auto"/>
        <w:ind w:left="0" w:firstLine="0"/>
        <w:jc w:val="left"/>
        <w:rPr>
          <w:rFonts w:ascii="黑体" w:eastAsia="黑体" w:hAnsi="黑体"/>
          <w:color w:val="FF0000"/>
          <w:sz w:val="30"/>
          <w:szCs w:val="30"/>
        </w:rPr>
      </w:pPr>
      <w:r w:rsidRPr="00FC6E12">
        <w:rPr>
          <w:rFonts w:ascii="黑体" w:eastAsia="黑体" w:hAnsi="黑体" w:hint="eastAsia"/>
          <w:color w:val="FF0000"/>
          <w:sz w:val="30"/>
          <w:szCs w:val="30"/>
        </w:rPr>
        <w:t>合同价款及支付方式</w:t>
      </w:r>
    </w:p>
    <w:p w14:paraId="375B59DA" w14:textId="2040E598" w:rsidR="005F5402" w:rsidRDefault="00A32C37" w:rsidP="00A32C37">
      <w:pPr>
        <w:snapToGrid w:val="0"/>
        <w:spacing w:line="560" w:lineRule="exact"/>
        <w:ind w:firstLineChars="200" w:firstLine="480"/>
        <w:mirrorIndents/>
        <w:jc w:val="left"/>
        <w:rPr>
          <w:rFonts w:ascii="宋体" w:hAnsi="宋体"/>
          <w:color w:val="FF0000"/>
          <w:sz w:val="24"/>
        </w:rPr>
      </w:pPr>
      <w:r>
        <w:rPr>
          <w:rFonts w:ascii="宋体" w:hAnsi="宋体"/>
          <w:color w:val="FF0000"/>
          <w:sz w:val="24"/>
        </w:rPr>
        <w:t>2</w:t>
      </w:r>
      <w:r w:rsidR="005F5402" w:rsidRPr="00C135F5">
        <w:rPr>
          <w:rFonts w:ascii="宋体" w:hAnsi="宋体" w:hint="eastAsia"/>
          <w:color w:val="FF0000"/>
          <w:sz w:val="24"/>
        </w:rPr>
        <w:t>.1</w:t>
      </w:r>
      <w:r w:rsidR="00D80731">
        <w:rPr>
          <w:rFonts w:ascii="宋体" w:hAnsi="宋体" w:hint="eastAsia"/>
          <w:color w:val="FF0000"/>
          <w:sz w:val="24"/>
        </w:rPr>
        <w:t>系统运行期间</w:t>
      </w:r>
      <w:r w:rsidR="005F5402" w:rsidRPr="00C135F5">
        <w:rPr>
          <w:rFonts w:ascii="宋体" w:hAnsi="宋体" w:hint="eastAsia"/>
          <w:color w:val="FF0000"/>
          <w:sz w:val="24"/>
        </w:rPr>
        <w:t>，</w:t>
      </w:r>
      <w:r w:rsidR="00A45DB4">
        <w:rPr>
          <w:rFonts w:ascii="宋体" w:hAnsi="宋体" w:hint="eastAsia"/>
          <w:color w:val="FF0000"/>
          <w:sz w:val="24"/>
        </w:rPr>
        <w:t>甲方需向乙方支付</w:t>
      </w:r>
      <w:r w:rsidR="00D80731">
        <w:rPr>
          <w:rFonts w:ascii="宋体" w:hAnsi="宋体" w:hint="eastAsia"/>
          <w:color w:val="FF0000"/>
          <w:sz w:val="24"/>
        </w:rPr>
        <w:t>交易</w:t>
      </w:r>
      <w:r w:rsidR="00A45DB4">
        <w:rPr>
          <w:rFonts w:ascii="宋体" w:hAnsi="宋体" w:hint="eastAsia"/>
          <w:color w:val="FF0000"/>
          <w:sz w:val="24"/>
        </w:rPr>
        <w:t>平台技术</w:t>
      </w:r>
      <w:r w:rsidR="00D80731">
        <w:rPr>
          <w:rFonts w:ascii="宋体" w:hAnsi="宋体" w:hint="eastAsia"/>
          <w:color w:val="FF0000"/>
          <w:sz w:val="24"/>
        </w:rPr>
        <w:t>服务费，</w:t>
      </w:r>
      <w:r w:rsidR="001628D5">
        <w:rPr>
          <w:rFonts w:ascii="宋体" w:hAnsi="宋体" w:hint="eastAsia"/>
          <w:color w:val="FF0000"/>
          <w:sz w:val="24"/>
        </w:rPr>
        <w:t>费用</w:t>
      </w:r>
      <w:r w:rsidR="00D80731">
        <w:rPr>
          <w:rFonts w:ascii="宋体" w:hAnsi="宋体" w:hint="eastAsia"/>
          <w:color w:val="FF0000"/>
          <w:sz w:val="24"/>
        </w:rPr>
        <w:t>支付方式：</w:t>
      </w:r>
      <w:r w:rsidR="001E6D32">
        <w:rPr>
          <w:rFonts w:ascii="宋体" w:hAnsi="宋体" w:hint="eastAsia"/>
          <w:color w:val="FF0000"/>
          <w:sz w:val="24"/>
        </w:rPr>
        <w:t>甲方新建项目时，根据标段划分情况缴纳服务费，费用为100元/每个</w:t>
      </w:r>
      <w:r w:rsidR="007A624A">
        <w:rPr>
          <w:rFonts w:ascii="宋体" w:hAnsi="宋体" w:hint="eastAsia"/>
          <w:color w:val="FF0000"/>
          <w:sz w:val="24"/>
        </w:rPr>
        <w:t>标段</w:t>
      </w:r>
      <w:r w:rsidR="001E6D32">
        <w:rPr>
          <w:rFonts w:ascii="宋体" w:hAnsi="宋体" w:hint="eastAsia"/>
          <w:color w:val="FF0000"/>
          <w:sz w:val="24"/>
        </w:rPr>
        <w:t>。</w:t>
      </w:r>
      <w:r w:rsidR="00E87E16">
        <w:rPr>
          <w:rFonts w:ascii="宋体" w:hAnsi="宋体" w:hint="eastAsia"/>
          <w:color w:val="FF0000"/>
          <w:sz w:val="24"/>
        </w:rPr>
        <w:t xml:space="preserve"> </w:t>
      </w:r>
      <w:bookmarkStart w:id="1" w:name="_GoBack"/>
      <w:bookmarkEnd w:id="1"/>
    </w:p>
    <w:p w14:paraId="113F47C5" w14:textId="77777777" w:rsidR="00A32C37" w:rsidRPr="001628D5" w:rsidRDefault="00A32C37" w:rsidP="00A32C37">
      <w:pPr>
        <w:snapToGrid w:val="0"/>
        <w:spacing w:line="560" w:lineRule="exact"/>
        <w:ind w:firstLineChars="200" w:firstLine="480"/>
        <w:mirrorIndents/>
        <w:jc w:val="left"/>
        <w:rPr>
          <w:rFonts w:ascii="宋体" w:hAnsi="宋体"/>
          <w:color w:val="000000"/>
          <w:sz w:val="24"/>
        </w:rPr>
      </w:pPr>
    </w:p>
    <w:p w14:paraId="69B4EAF8" w14:textId="77777777" w:rsidR="00A32C37" w:rsidRPr="00FC6E12" w:rsidRDefault="005F5402" w:rsidP="00A32C37">
      <w:pPr>
        <w:numPr>
          <w:ilvl w:val="0"/>
          <w:numId w:val="1"/>
        </w:numPr>
        <w:tabs>
          <w:tab w:val="clear" w:pos="420"/>
          <w:tab w:val="left" w:pos="567"/>
        </w:tabs>
        <w:snapToGrid w:val="0"/>
        <w:spacing w:line="360" w:lineRule="auto"/>
        <w:ind w:left="0" w:firstLine="0"/>
        <w:mirrorIndents/>
        <w:jc w:val="left"/>
        <w:rPr>
          <w:rFonts w:ascii="黑体" w:eastAsia="黑体" w:hAnsi="黑体"/>
          <w:color w:val="000000"/>
          <w:sz w:val="30"/>
          <w:szCs w:val="30"/>
        </w:rPr>
      </w:pPr>
      <w:r w:rsidRPr="00FC6E12">
        <w:rPr>
          <w:rFonts w:ascii="黑体" w:eastAsia="黑体" w:hAnsi="黑体" w:hint="eastAsia"/>
          <w:color w:val="000000"/>
          <w:sz w:val="30"/>
          <w:szCs w:val="30"/>
        </w:rPr>
        <w:t>信息保密与安全</w:t>
      </w:r>
    </w:p>
    <w:p w14:paraId="0A08855A" w14:textId="5CA71D9C" w:rsidR="005F5402" w:rsidRDefault="005F5402" w:rsidP="00A32C37">
      <w:pPr>
        <w:tabs>
          <w:tab w:val="left" w:pos="567"/>
        </w:tabs>
        <w:snapToGrid w:val="0"/>
        <w:spacing w:line="360" w:lineRule="auto"/>
        <w:ind w:firstLineChars="200" w:firstLine="480"/>
        <w:mirrorIndents/>
        <w:jc w:val="left"/>
        <w:rPr>
          <w:rFonts w:ascii="宋体" w:hAnsi="宋体"/>
          <w:color w:val="000000"/>
          <w:sz w:val="24"/>
        </w:rPr>
      </w:pPr>
      <w:r w:rsidRPr="00A32C37">
        <w:rPr>
          <w:rFonts w:ascii="宋体" w:hAnsi="宋体" w:hint="eastAsia"/>
          <w:color w:val="000000"/>
          <w:sz w:val="24"/>
        </w:rPr>
        <w:t>甲方、乙方均应注意资料和技术的保密，乙方不得将接触到的任何资料、数据、技术泄露给第三方，甲方也不得将乙方提供的文档、资料、技术泄露给第三方。</w:t>
      </w:r>
    </w:p>
    <w:p w14:paraId="77683D83" w14:textId="77777777" w:rsidR="00A32C37" w:rsidRPr="00A32C37" w:rsidRDefault="00A32C37" w:rsidP="00A32C37">
      <w:pPr>
        <w:tabs>
          <w:tab w:val="left" w:pos="567"/>
        </w:tabs>
        <w:snapToGrid w:val="0"/>
        <w:spacing w:line="360" w:lineRule="auto"/>
        <w:ind w:firstLineChars="200" w:firstLine="480"/>
        <w:mirrorIndents/>
        <w:jc w:val="left"/>
        <w:rPr>
          <w:rFonts w:ascii="宋体" w:hAnsi="宋体"/>
          <w:color w:val="000000"/>
          <w:sz w:val="24"/>
        </w:rPr>
      </w:pPr>
    </w:p>
    <w:p w14:paraId="750CC399" w14:textId="4590B163" w:rsidR="00A32C37" w:rsidRDefault="005F5402" w:rsidP="00A32C37">
      <w:pPr>
        <w:numPr>
          <w:ilvl w:val="0"/>
          <w:numId w:val="1"/>
        </w:numPr>
        <w:tabs>
          <w:tab w:val="clear" w:pos="420"/>
          <w:tab w:val="left" w:pos="567"/>
        </w:tabs>
        <w:snapToGrid w:val="0"/>
        <w:spacing w:line="360" w:lineRule="auto"/>
        <w:ind w:left="0" w:firstLine="0"/>
        <w:mirrorIndents/>
        <w:jc w:val="left"/>
        <w:rPr>
          <w:rFonts w:ascii="宋体" w:hAnsi="宋体"/>
          <w:color w:val="000000"/>
          <w:sz w:val="24"/>
        </w:rPr>
      </w:pPr>
      <w:r>
        <w:rPr>
          <w:rFonts w:ascii="宋体" w:hAnsi="宋体" w:hint="eastAsia"/>
          <w:color w:val="000000"/>
          <w:sz w:val="24"/>
        </w:rPr>
        <w:t>如发生不可抗力，受影响的一方应毫无延误地通知另一方，并应当采取所有合理行为消除不可抗力的条件及减少不可抗力对另一方的损失。根据不可抗力力的影响，可以终止或推迟本合同的履行，或部分或全部地</w:t>
      </w:r>
      <w:proofErr w:type="gramStart"/>
      <w:r>
        <w:rPr>
          <w:rFonts w:ascii="宋体" w:hAnsi="宋体" w:hint="eastAsia"/>
          <w:color w:val="000000"/>
          <w:sz w:val="24"/>
        </w:rPr>
        <w:t>免除受</w:t>
      </w:r>
      <w:proofErr w:type="gramEnd"/>
      <w:r>
        <w:rPr>
          <w:rFonts w:ascii="宋体" w:hAnsi="宋体" w:hint="eastAsia"/>
          <w:color w:val="000000"/>
          <w:sz w:val="24"/>
        </w:rPr>
        <w:t>影响方在本合同中的义务，具体方案由双方共同协商。</w:t>
      </w:r>
    </w:p>
    <w:p w14:paraId="6F80324F" w14:textId="77777777" w:rsidR="00A32C37" w:rsidRPr="00A32C37" w:rsidRDefault="00A32C37" w:rsidP="00A32C37">
      <w:pPr>
        <w:tabs>
          <w:tab w:val="left" w:pos="567"/>
        </w:tabs>
        <w:snapToGrid w:val="0"/>
        <w:spacing w:line="360" w:lineRule="auto"/>
        <w:mirrorIndents/>
        <w:jc w:val="left"/>
        <w:rPr>
          <w:rFonts w:ascii="宋体" w:hAnsi="宋体"/>
          <w:color w:val="000000"/>
          <w:sz w:val="24"/>
        </w:rPr>
      </w:pPr>
    </w:p>
    <w:p w14:paraId="3C6D2899" w14:textId="77777777" w:rsidR="005F5402" w:rsidRDefault="005F5402" w:rsidP="00A32C37">
      <w:pPr>
        <w:numPr>
          <w:ilvl w:val="0"/>
          <w:numId w:val="1"/>
        </w:numPr>
        <w:tabs>
          <w:tab w:val="clear" w:pos="420"/>
          <w:tab w:val="left" w:pos="567"/>
        </w:tabs>
        <w:snapToGrid w:val="0"/>
        <w:spacing w:line="360" w:lineRule="auto"/>
        <w:ind w:left="0" w:firstLine="0"/>
        <w:mirrorIndents/>
        <w:jc w:val="left"/>
        <w:rPr>
          <w:rFonts w:ascii="宋体" w:hAnsi="宋体"/>
          <w:color w:val="000000"/>
          <w:sz w:val="24"/>
        </w:rPr>
      </w:pPr>
      <w:r w:rsidRPr="00A32C37">
        <w:rPr>
          <w:rFonts w:ascii="宋体" w:hAnsi="宋体" w:hint="eastAsia"/>
          <w:color w:val="000000"/>
          <w:sz w:val="24"/>
        </w:rPr>
        <w:t>双方正式通知的形式包括：当面递交文档、信函邮寄、电子邮件、传真等方式。双方确认以本协议所记载的联系方式作为常用联系方式，如涉及联系方式变更的，应当及时通知对方。</w:t>
      </w:r>
    </w:p>
    <w:p w14:paraId="2416F763" w14:textId="77777777" w:rsidR="00A32C37" w:rsidRPr="00A32C37" w:rsidRDefault="00A32C37" w:rsidP="00A32C37">
      <w:pPr>
        <w:tabs>
          <w:tab w:val="left" w:pos="567"/>
        </w:tabs>
        <w:snapToGrid w:val="0"/>
        <w:spacing w:line="360" w:lineRule="auto"/>
        <w:mirrorIndents/>
        <w:jc w:val="left"/>
        <w:rPr>
          <w:rFonts w:ascii="宋体" w:hAnsi="宋体"/>
          <w:color w:val="000000"/>
          <w:sz w:val="24"/>
        </w:rPr>
      </w:pPr>
    </w:p>
    <w:p w14:paraId="42BB4010" w14:textId="77777777" w:rsidR="005F5402" w:rsidRDefault="005F5402" w:rsidP="00A32C37">
      <w:pPr>
        <w:numPr>
          <w:ilvl w:val="0"/>
          <w:numId w:val="1"/>
        </w:numPr>
        <w:tabs>
          <w:tab w:val="clear" w:pos="420"/>
          <w:tab w:val="left" w:pos="567"/>
        </w:tabs>
        <w:snapToGrid w:val="0"/>
        <w:spacing w:line="360" w:lineRule="auto"/>
        <w:ind w:left="0" w:firstLine="0"/>
        <w:mirrorIndents/>
        <w:jc w:val="left"/>
        <w:rPr>
          <w:rFonts w:ascii="宋体" w:hAnsi="宋体"/>
          <w:color w:val="000000"/>
          <w:sz w:val="24"/>
        </w:rPr>
      </w:pPr>
      <w:r>
        <w:rPr>
          <w:rFonts w:ascii="宋体" w:hAnsi="宋体" w:hint="eastAsia"/>
          <w:color w:val="000000"/>
          <w:sz w:val="24"/>
        </w:rPr>
        <w:t>本协议履行过程中发生争议的，由双方协商解决，协商不成的，可向定西仲裁委员会申请仲裁。</w:t>
      </w:r>
    </w:p>
    <w:p w14:paraId="470E246D" w14:textId="77777777" w:rsidR="00A32C37" w:rsidRDefault="00A32C37" w:rsidP="00A32C37">
      <w:pPr>
        <w:tabs>
          <w:tab w:val="left" w:pos="567"/>
        </w:tabs>
        <w:snapToGrid w:val="0"/>
        <w:spacing w:line="360" w:lineRule="auto"/>
        <w:mirrorIndents/>
        <w:jc w:val="left"/>
        <w:rPr>
          <w:rFonts w:ascii="宋体" w:hAnsi="宋体"/>
          <w:color w:val="000000"/>
          <w:sz w:val="24"/>
        </w:rPr>
      </w:pPr>
    </w:p>
    <w:p w14:paraId="24956E6C" w14:textId="77777777" w:rsidR="005F5402" w:rsidRDefault="005F5402" w:rsidP="00A32C37">
      <w:pPr>
        <w:numPr>
          <w:ilvl w:val="0"/>
          <w:numId w:val="1"/>
        </w:numPr>
        <w:tabs>
          <w:tab w:val="clear" w:pos="420"/>
          <w:tab w:val="left" w:pos="567"/>
        </w:tabs>
        <w:snapToGrid w:val="0"/>
        <w:spacing w:line="360" w:lineRule="auto"/>
        <w:ind w:left="0" w:firstLine="0"/>
        <w:mirrorIndents/>
        <w:jc w:val="left"/>
        <w:rPr>
          <w:rFonts w:ascii="宋体" w:hAnsi="宋体"/>
          <w:color w:val="000000"/>
          <w:sz w:val="24"/>
        </w:rPr>
      </w:pPr>
      <w:r>
        <w:rPr>
          <w:rFonts w:ascii="宋体" w:hAnsi="宋体" w:hint="eastAsia"/>
          <w:color w:val="000000"/>
          <w:sz w:val="24"/>
        </w:rPr>
        <w:t>本协议一式四份，均为正本，双方各执二份，具有同等法律效力。本协议</w:t>
      </w:r>
      <w:r>
        <w:rPr>
          <w:rFonts w:ascii="宋体" w:hAnsi="宋体" w:hint="eastAsia"/>
          <w:color w:val="000000"/>
          <w:sz w:val="24"/>
        </w:rPr>
        <w:lastRenderedPageBreak/>
        <w:t>自甲乙双方代表签字盖章之日起生效。</w:t>
      </w:r>
    </w:p>
    <w:p w14:paraId="6CE82339" w14:textId="56373C80" w:rsidR="005F5402" w:rsidRDefault="005F5402" w:rsidP="00FC6E12">
      <w:pPr>
        <w:tabs>
          <w:tab w:val="left" w:pos="567"/>
        </w:tabs>
        <w:snapToGrid w:val="0"/>
        <w:spacing w:line="360" w:lineRule="auto"/>
        <w:ind w:firstLineChars="200" w:firstLine="480"/>
        <w:mirrorIndents/>
        <w:jc w:val="left"/>
        <w:rPr>
          <w:rFonts w:ascii="宋体" w:hAnsi="宋体"/>
          <w:color w:val="000000"/>
          <w:sz w:val="24"/>
        </w:rPr>
      </w:pPr>
      <w:r>
        <w:rPr>
          <w:rFonts w:ascii="宋体" w:hAnsi="宋体" w:hint="eastAsia"/>
          <w:color w:val="000000"/>
          <w:sz w:val="24"/>
        </w:rPr>
        <w:t xml:space="preserve">  </w:t>
      </w:r>
    </w:p>
    <w:p w14:paraId="2423AA35" w14:textId="77777777" w:rsidR="005F5402" w:rsidRDefault="005F5402" w:rsidP="005F5402">
      <w:pPr>
        <w:snapToGrid w:val="0"/>
        <w:spacing w:line="360" w:lineRule="auto"/>
        <w:rPr>
          <w:rFonts w:ascii="宋体" w:hAnsi="宋体"/>
          <w:color w:val="000000"/>
          <w:sz w:val="24"/>
        </w:rPr>
      </w:pPr>
    </w:p>
    <w:p w14:paraId="2018D192" w14:textId="77777777" w:rsidR="00FC6E12" w:rsidRDefault="00FC6E12" w:rsidP="005F5402">
      <w:pPr>
        <w:snapToGrid w:val="0"/>
        <w:spacing w:line="360" w:lineRule="auto"/>
        <w:rPr>
          <w:rFonts w:ascii="宋体" w:hAnsi="宋体"/>
          <w:color w:val="000000"/>
          <w:sz w:val="24"/>
        </w:rPr>
      </w:pPr>
    </w:p>
    <w:p w14:paraId="07456BE7" w14:textId="77777777" w:rsidR="00477B88" w:rsidRDefault="00477B88" w:rsidP="005F5402">
      <w:pPr>
        <w:snapToGrid w:val="0"/>
        <w:spacing w:line="360" w:lineRule="auto"/>
        <w:rPr>
          <w:rFonts w:ascii="宋体" w:hAnsi="宋体"/>
          <w:color w:val="000000"/>
          <w:sz w:val="24"/>
        </w:rPr>
      </w:pPr>
    </w:p>
    <w:p w14:paraId="0D493CAF" w14:textId="77777777" w:rsidR="00477B88" w:rsidRDefault="00477B88" w:rsidP="005F5402">
      <w:pPr>
        <w:snapToGrid w:val="0"/>
        <w:spacing w:line="360" w:lineRule="auto"/>
        <w:rPr>
          <w:rFonts w:ascii="宋体" w:hAnsi="宋体"/>
          <w:color w:val="000000"/>
          <w:sz w:val="24"/>
        </w:rPr>
      </w:pPr>
    </w:p>
    <w:p w14:paraId="4DA9CF27" w14:textId="77777777" w:rsidR="005F5402" w:rsidRDefault="005F5402" w:rsidP="005F5402">
      <w:pPr>
        <w:snapToGrid w:val="0"/>
        <w:spacing w:line="360" w:lineRule="auto"/>
        <w:rPr>
          <w:rFonts w:ascii="宋体" w:hAnsi="宋体"/>
          <w:color w:val="000000"/>
          <w:sz w:val="24"/>
        </w:rPr>
      </w:pPr>
      <w:r>
        <w:rPr>
          <w:rFonts w:ascii="宋体" w:hAnsi="宋体" w:hint="eastAsia"/>
          <w:color w:val="000000"/>
          <w:sz w:val="24"/>
        </w:rPr>
        <w:t xml:space="preserve">甲方： </w:t>
      </w:r>
      <w:r>
        <w:rPr>
          <w:rFonts w:ascii="宋体" w:hAnsi="宋体"/>
          <w:color w:val="000000"/>
          <w:sz w:val="24"/>
        </w:rPr>
        <w:t xml:space="preserve">                             </w:t>
      </w:r>
      <w:r>
        <w:rPr>
          <w:rFonts w:ascii="宋体" w:hAnsi="宋体" w:hint="eastAsia"/>
          <w:color w:val="000000"/>
          <w:sz w:val="24"/>
        </w:rPr>
        <w:t>(章)</w:t>
      </w:r>
    </w:p>
    <w:p w14:paraId="067CF33F" w14:textId="77777777" w:rsidR="005F5402" w:rsidRDefault="005F5402" w:rsidP="005F5402">
      <w:pPr>
        <w:snapToGrid w:val="0"/>
        <w:spacing w:line="360" w:lineRule="auto"/>
        <w:rPr>
          <w:rFonts w:ascii="宋体" w:hAnsi="宋体"/>
          <w:color w:val="000000"/>
          <w:sz w:val="24"/>
        </w:rPr>
      </w:pPr>
      <w:r>
        <w:rPr>
          <w:rFonts w:ascii="宋体" w:hAnsi="宋体" w:hint="eastAsia"/>
          <w:color w:val="000000"/>
          <w:sz w:val="24"/>
        </w:rPr>
        <w:t>代表签字：</w:t>
      </w:r>
      <w:r>
        <w:rPr>
          <w:rFonts w:ascii="宋体" w:hAnsi="宋体"/>
          <w:color w:val="000000"/>
          <w:sz w:val="24"/>
        </w:rPr>
        <w:t xml:space="preserve">              </w:t>
      </w:r>
      <w:r>
        <w:rPr>
          <w:rFonts w:ascii="宋体" w:hAnsi="宋体" w:hint="eastAsia"/>
          <w:color w:val="000000"/>
          <w:sz w:val="24"/>
        </w:rPr>
        <w:t xml:space="preserve">           </w:t>
      </w:r>
      <w:r>
        <w:rPr>
          <w:rFonts w:ascii="宋体" w:hAnsi="宋体"/>
          <w:color w:val="000000"/>
          <w:sz w:val="24"/>
        </w:rPr>
        <w:t xml:space="preserve">     </w:t>
      </w:r>
    </w:p>
    <w:p w14:paraId="028C76D5" w14:textId="77777777" w:rsidR="005F5402" w:rsidRDefault="005F5402" w:rsidP="005F5402">
      <w:pPr>
        <w:snapToGrid w:val="0"/>
        <w:spacing w:line="360" w:lineRule="auto"/>
        <w:rPr>
          <w:rFonts w:ascii="宋体" w:hAnsi="宋体"/>
          <w:color w:val="000000"/>
          <w:sz w:val="24"/>
        </w:rPr>
      </w:pPr>
    </w:p>
    <w:p w14:paraId="61B76CAB" w14:textId="77777777" w:rsidR="005F5402" w:rsidRDefault="005F5402" w:rsidP="005F5402">
      <w:pPr>
        <w:spacing w:line="360" w:lineRule="auto"/>
        <w:rPr>
          <w:rFonts w:ascii="宋体" w:hAnsi="宋体"/>
          <w:color w:val="000000"/>
          <w:sz w:val="24"/>
        </w:rPr>
      </w:pPr>
      <w:r>
        <w:rPr>
          <w:rFonts w:ascii="宋体" w:hAnsi="宋体" w:hint="eastAsia"/>
          <w:color w:val="000000"/>
          <w:sz w:val="24"/>
        </w:rPr>
        <w:t>签订日期：      年    月     日</w:t>
      </w:r>
    </w:p>
    <w:p w14:paraId="54D0CB2B" w14:textId="77777777" w:rsidR="005F5402" w:rsidRDefault="005F5402" w:rsidP="005F5402">
      <w:pPr>
        <w:snapToGrid w:val="0"/>
        <w:spacing w:line="360" w:lineRule="auto"/>
        <w:rPr>
          <w:rFonts w:ascii="宋体" w:hAnsi="宋体"/>
          <w:color w:val="000000"/>
          <w:sz w:val="24"/>
        </w:rPr>
      </w:pPr>
    </w:p>
    <w:p w14:paraId="690F0271" w14:textId="77777777" w:rsidR="005F5402" w:rsidRDefault="005F5402" w:rsidP="005F5402">
      <w:pPr>
        <w:snapToGrid w:val="0"/>
        <w:spacing w:line="360" w:lineRule="auto"/>
        <w:rPr>
          <w:rFonts w:ascii="宋体" w:hAnsi="宋体"/>
          <w:color w:val="000000"/>
          <w:sz w:val="24"/>
        </w:rPr>
      </w:pPr>
    </w:p>
    <w:p w14:paraId="732C840F" w14:textId="77777777" w:rsidR="00FC6E12" w:rsidRDefault="00FC6E12" w:rsidP="005F5402">
      <w:pPr>
        <w:snapToGrid w:val="0"/>
        <w:spacing w:line="360" w:lineRule="auto"/>
        <w:rPr>
          <w:rFonts w:ascii="宋体" w:hAnsi="宋体"/>
          <w:color w:val="000000"/>
          <w:sz w:val="24"/>
        </w:rPr>
      </w:pPr>
    </w:p>
    <w:p w14:paraId="0DD3323B" w14:textId="77777777" w:rsidR="00FC6E12" w:rsidRDefault="00FC6E12" w:rsidP="005F5402">
      <w:pPr>
        <w:snapToGrid w:val="0"/>
        <w:spacing w:line="360" w:lineRule="auto"/>
        <w:rPr>
          <w:rFonts w:ascii="宋体" w:hAnsi="宋体"/>
          <w:color w:val="000000"/>
          <w:sz w:val="24"/>
        </w:rPr>
      </w:pPr>
    </w:p>
    <w:p w14:paraId="7FDD9060" w14:textId="77777777" w:rsidR="005F5402" w:rsidRDefault="005F5402" w:rsidP="005F5402">
      <w:pPr>
        <w:snapToGrid w:val="0"/>
        <w:spacing w:line="360" w:lineRule="auto"/>
        <w:rPr>
          <w:rFonts w:ascii="宋体" w:hAnsi="宋体"/>
          <w:color w:val="000000"/>
          <w:sz w:val="24"/>
        </w:rPr>
      </w:pPr>
      <w:r>
        <w:rPr>
          <w:rFonts w:ascii="宋体" w:hAnsi="宋体" w:hint="eastAsia"/>
          <w:color w:val="000000"/>
          <w:sz w:val="24"/>
        </w:rPr>
        <w:t>乙方(盖章)：江苏国泰新点软件有限公司(章)</w:t>
      </w:r>
    </w:p>
    <w:p w14:paraId="71F89F38" w14:textId="77777777" w:rsidR="005F5402" w:rsidRDefault="005F5402" w:rsidP="005F5402">
      <w:pPr>
        <w:snapToGrid w:val="0"/>
        <w:spacing w:line="360" w:lineRule="auto"/>
        <w:rPr>
          <w:rFonts w:ascii="宋体" w:hAnsi="宋体"/>
          <w:color w:val="000000"/>
          <w:sz w:val="24"/>
        </w:rPr>
      </w:pPr>
      <w:r>
        <w:rPr>
          <w:rFonts w:ascii="宋体" w:hAnsi="宋体" w:hint="eastAsia"/>
          <w:color w:val="000000"/>
          <w:sz w:val="24"/>
        </w:rPr>
        <w:t>代表签字：</w:t>
      </w:r>
    </w:p>
    <w:p w14:paraId="6A011A5B" w14:textId="77777777" w:rsidR="005F5402" w:rsidRDefault="005F5402" w:rsidP="005F5402">
      <w:pPr>
        <w:spacing w:line="360" w:lineRule="auto"/>
        <w:rPr>
          <w:rFonts w:ascii="宋体" w:hAnsi="宋体"/>
          <w:color w:val="000000"/>
          <w:sz w:val="24"/>
        </w:rPr>
      </w:pPr>
    </w:p>
    <w:p w14:paraId="475D0E5E" w14:textId="77777777" w:rsidR="005F5402" w:rsidRDefault="005F5402" w:rsidP="005F5402">
      <w:pPr>
        <w:spacing w:line="360" w:lineRule="auto"/>
        <w:rPr>
          <w:rFonts w:ascii="宋体" w:hAnsi="宋体"/>
          <w:color w:val="000000"/>
          <w:sz w:val="24"/>
        </w:rPr>
      </w:pPr>
    </w:p>
    <w:p w14:paraId="57FD08E9" w14:textId="77777777" w:rsidR="005F5402" w:rsidRDefault="005F5402" w:rsidP="005F5402">
      <w:pPr>
        <w:spacing w:line="360" w:lineRule="auto"/>
        <w:rPr>
          <w:rFonts w:ascii="宋体" w:hAnsi="宋体"/>
          <w:color w:val="000000"/>
          <w:sz w:val="24"/>
        </w:rPr>
      </w:pPr>
      <w:r>
        <w:rPr>
          <w:rFonts w:ascii="宋体" w:hAnsi="宋体" w:hint="eastAsia"/>
          <w:color w:val="000000"/>
          <w:sz w:val="24"/>
        </w:rPr>
        <w:t>签订日期：      年     月      日</w:t>
      </w:r>
    </w:p>
    <w:p w14:paraId="214BA78A" w14:textId="77777777" w:rsidR="00AE643D" w:rsidRPr="005F5402" w:rsidRDefault="00AE643D"/>
    <w:sectPr w:rsidR="00AE643D" w:rsidRPr="005F5402">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iuht" w:date="2015-12-28T14:58:00Z" w:initials="L">
    <w:p w14:paraId="06F33974" w14:textId="77777777" w:rsidR="006F13E7" w:rsidRDefault="006F13E7">
      <w:pPr>
        <w:pStyle w:val="a5"/>
      </w:pPr>
      <w:r>
        <w:rPr>
          <w:rStyle w:val="a4"/>
        </w:rPr>
        <w:annotationRef/>
      </w:r>
      <w:r>
        <w:t>留白</w:t>
      </w:r>
      <w:r>
        <w:rPr>
          <w:rFonts w:hint="eastAsia"/>
        </w:rPr>
        <w:t>，</w:t>
      </w:r>
      <w:r>
        <w:t>由代理自行填写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F339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CCF03C" w14:textId="77777777" w:rsidR="002904E0" w:rsidRDefault="002904E0" w:rsidP="001E6D32">
      <w:r>
        <w:separator/>
      </w:r>
    </w:p>
  </w:endnote>
  <w:endnote w:type="continuationSeparator" w:id="0">
    <w:p w14:paraId="5AA3780A" w14:textId="77777777" w:rsidR="002904E0" w:rsidRDefault="002904E0" w:rsidP="001E6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9B91E" w14:textId="77777777" w:rsidR="002904E0" w:rsidRDefault="002904E0" w:rsidP="001E6D32">
      <w:r>
        <w:separator/>
      </w:r>
    </w:p>
  </w:footnote>
  <w:footnote w:type="continuationSeparator" w:id="0">
    <w:p w14:paraId="0B48AED0" w14:textId="77777777" w:rsidR="002904E0" w:rsidRDefault="002904E0" w:rsidP="001E6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5044"/>
    <w:multiLevelType w:val="multilevel"/>
    <w:tmpl w:val="26B65044"/>
    <w:lvl w:ilvl="0">
      <w:start w:val="1"/>
      <w:numFmt w:val="chineseCountingThousand"/>
      <w:lvlText w:val="%1、"/>
      <w:lvlJc w:val="left"/>
      <w:pPr>
        <w:tabs>
          <w:tab w:val="num" w:pos="420"/>
        </w:tabs>
        <w:ind w:left="420" w:hanging="420"/>
      </w:pPr>
    </w:lvl>
    <w:lvl w:ilvl="1">
      <w:start w:val="1"/>
      <w:numFmt w:val="decimal"/>
      <w:lvlText w:val="%2、"/>
      <w:lvlJc w:val="left"/>
      <w:pPr>
        <w:tabs>
          <w:tab w:val="num" w:pos="420"/>
        </w:tabs>
        <w:ind w:left="420" w:hanging="420"/>
      </w:pPr>
      <w:rPr>
        <w:rFonts w:eastAsia="宋体" w:hint="eastAsia"/>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B9E76D7"/>
    <w:multiLevelType w:val="multilevel"/>
    <w:tmpl w:val="0C3E0DEC"/>
    <w:lvl w:ilvl="0">
      <w:start w:val="1"/>
      <w:numFmt w:val="chineseCountingThousand"/>
      <w:lvlText w:val="%1、"/>
      <w:lvlJc w:val="left"/>
      <w:pPr>
        <w:tabs>
          <w:tab w:val="num" w:pos="420"/>
        </w:tabs>
        <w:ind w:left="420" w:hanging="420"/>
      </w:pPr>
      <w:rPr>
        <w:rFonts w:hint="default"/>
        <w:lang w:val="en-US"/>
      </w:rPr>
    </w:lvl>
    <w:lvl w:ilvl="1">
      <w:start w:val="1"/>
      <w:numFmt w:val="chineseCountingThousand"/>
      <w:lvlText w:val="%2、"/>
      <w:lvlJc w:val="left"/>
      <w:pPr>
        <w:tabs>
          <w:tab w:val="num" w:pos="420"/>
        </w:tabs>
        <w:ind w:left="42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5E1C120C"/>
    <w:multiLevelType w:val="multilevel"/>
    <w:tmpl w:val="5E1C120C"/>
    <w:lvl w:ilvl="0">
      <w:start w:val="1"/>
      <w:numFmt w:val="decimal"/>
      <w:lvlText w:val="9.%1"/>
      <w:lvlJc w:val="left"/>
      <w:pPr>
        <w:tabs>
          <w:tab w:val="num" w:pos="567"/>
        </w:tabs>
        <w:ind w:left="567" w:hanging="567"/>
      </w:pPr>
      <w:rPr>
        <w:rFonts w:ascii="宋体" w:eastAsia="宋体" w:hAnsi="宋体" w:hint="default"/>
      </w:rPr>
    </w:lvl>
    <w:lvl w:ilvl="1">
      <w:start w:val="1"/>
      <w:numFmt w:val="decimal"/>
      <w:lvlText w:val="4.1.%2"/>
      <w:lvlJc w:val="left"/>
      <w:pPr>
        <w:tabs>
          <w:tab w:val="num" w:pos="567"/>
        </w:tabs>
        <w:ind w:left="567" w:hanging="567"/>
      </w:pPr>
      <w:rPr>
        <w:rFonts w:hint="eastAsia"/>
      </w:rPr>
    </w:lvl>
    <w:lvl w:ilvl="2">
      <w:start w:val="1"/>
      <w:numFmt w:val="decimal"/>
      <w:lvlText w:val="4.1.%3"/>
      <w:lvlJc w:val="left"/>
      <w:pPr>
        <w:tabs>
          <w:tab w:val="num" w:pos="1701"/>
        </w:tabs>
        <w:ind w:left="1701" w:hanging="85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nsid w:val="68AE1D71"/>
    <w:multiLevelType w:val="multilevel"/>
    <w:tmpl w:val="68AE1D71"/>
    <w:lvl w:ilvl="0">
      <w:start w:val="1"/>
      <w:numFmt w:val="decimal"/>
      <w:lvlText w:val="3.%1"/>
      <w:lvlJc w:val="left"/>
      <w:pPr>
        <w:tabs>
          <w:tab w:val="num" w:pos="567"/>
        </w:tabs>
        <w:ind w:left="567" w:hanging="567"/>
      </w:pPr>
      <w:rPr>
        <w:rFonts w:hint="eastAsia"/>
      </w:rPr>
    </w:lvl>
    <w:lvl w:ilvl="1">
      <w:start w:val="1"/>
      <w:numFmt w:val="decimal"/>
      <w:lvlText w:val="4.%2"/>
      <w:lvlJc w:val="left"/>
      <w:pPr>
        <w:tabs>
          <w:tab w:val="num" w:pos="567"/>
        </w:tabs>
        <w:ind w:left="567"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
    <w:nsid w:val="75727714"/>
    <w:multiLevelType w:val="multilevel"/>
    <w:tmpl w:val="75727714"/>
    <w:lvl w:ilvl="0">
      <w:start w:val="1"/>
      <w:numFmt w:val="chineseCountingThousand"/>
      <w:lvlText w:val="%1、"/>
      <w:lvlJc w:val="left"/>
      <w:pPr>
        <w:tabs>
          <w:tab w:val="num" w:pos="420"/>
        </w:tabs>
        <w:ind w:left="420" w:hanging="420"/>
      </w:pPr>
    </w:lvl>
    <w:lvl w:ilvl="1">
      <w:start w:val="1"/>
      <w:numFmt w:val="decimal"/>
      <w:lvlText w:val="%2、"/>
      <w:lvlJc w:val="left"/>
      <w:pPr>
        <w:tabs>
          <w:tab w:val="num" w:pos="420"/>
        </w:tabs>
        <w:ind w:left="420" w:hanging="420"/>
      </w:pPr>
      <w:rPr>
        <w:rFonts w:hint="eastAsia"/>
        <w:color w:val="000000"/>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0"/>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ht">
    <w15:presenceInfo w15:providerId="None" w15:userId="Liuh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02"/>
    <w:rsid w:val="001628D5"/>
    <w:rsid w:val="001E6D32"/>
    <w:rsid w:val="002904E0"/>
    <w:rsid w:val="00477B88"/>
    <w:rsid w:val="005F5402"/>
    <w:rsid w:val="006B319A"/>
    <w:rsid w:val="006F13E7"/>
    <w:rsid w:val="007A624A"/>
    <w:rsid w:val="00A32C37"/>
    <w:rsid w:val="00A45DB4"/>
    <w:rsid w:val="00AE643D"/>
    <w:rsid w:val="00D80731"/>
    <w:rsid w:val="00E87E16"/>
    <w:rsid w:val="00FC6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6D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F5402"/>
    <w:pPr>
      <w:jc w:val="center"/>
    </w:pPr>
    <w:rPr>
      <w:b/>
      <w:bCs/>
      <w:szCs w:val="20"/>
    </w:rPr>
  </w:style>
  <w:style w:type="character" w:customStyle="1" w:styleId="Char">
    <w:name w:val="标题 Char"/>
    <w:basedOn w:val="a0"/>
    <w:link w:val="a3"/>
    <w:rsid w:val="005F5402"/>
    <w:rPr>
      <w:rFonts w:ascii="Times New Roman" w:eastAsia="宋体" w:hAnsi="Times New Roman" w:cs="Times New Roman"/>
      <w:b/>
      <w:bCs/>
      <w:szCs w:val="20"/>
    </w:rPr>
  </w:style>
  <w:style w:type="paragraph" w:customStyle="1" w:styleId="ParaCharCharCharCharCharCharCharCharCharChar">
    <w:name w:val="默认段落字体 Para Char Char Char Char Char Char Char Char Char Char"/>
    <w:basedOn w:val="a"/>
    <w:rsid w:val="005F5402"/>
    <w:pPr>
      <w:tabs>
        <w:tab w:val="right" w:pos="-2120"/>
      </w:tabs>
      <w:snapToGrid w:val="0"/>
    </w:pPr>
  </w:style>
  <w:style w:type="character" w:styleId="a4">
    <w:name w:val="annotation reference"/>
    <w:basedOn w:val="a0"/>
    <w:uiPriority w:val="99"/>
    <w:semiHidden/>
    <w:unhideWhenUsed/>
    <w:rsid w:val="006F13E7"/>
    <w:rPr>
      <w:sz w:val="21"/>
      <w:szCs w:val="21"/>
    </w:rPr>
  </w:style>
  <w:style w:type="paragraph" w:styleId="a5">
    <w:name w:val="annotation text"/>
    <w:basedOn w:val="a"/>
    <w:link w:val="Char0"/>
    <w:uiPriority w:val="99"/>
    <w:semiHidden/>
    <w:unhideWhenUsed/>
    <w:rsid w:val="006F13E7"/>
    <w:pPr>
      <w:jc w:val="left"/>
    </w:pPr>
  </w:style>
  <w:style w:type="character" w:customStyle="1" w:styleId="Char0">
    <w:name w:val="批注文字 Char"/>
    <w:basedOn w:val="a0"/>
    <w:link w:val="a5"/>
    <w:uiPriority w:val="99"/>
    <w:semiHidden/>
    <w:rsid w:val="006F13E7"/>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6F13E7"/>
    <w:rPr>
      <w:b/>
      <w:bCs/>
    </w:rPr>
  </w:style>
  <w:style w:type="character" w:customStyle="1" w:styleId="Char1">
    <w:name w:val="批注主题 Char"/>
    <w:basedOn w:val="Char0"/>
    <w:link w:val="a6"/>
    <w:uiPriority w:val="99"/>
    <w:semiHidden/>
    <w:rsid w:val="006F13E7"/>
    <w:rPr>
      <w:rFonts w:ascii="Times New Roman" w:eastAsia="宋体" w:hAnsi="Times New Roman" w:cs="Times New Roman"/>
      <w:b/>
      <w:bCs/>
      <w:szCs w:val="24"/>
    </w:rPr>
  </w:style>
  <w:style w:type="paragraph" w:styleId="a7">
    <w:name w:val="Balloon Text"/>
    <w:basedOn w:val="a"/>
    <w:link w:val="Char2"/>
    <w:uiPriority w:val="99"/>
    <w:semiHidden/>
    <w:unhideWhenUsed/>
    <w:rsid w:val="006F13E7"/>
    <w:rPr>
      <w:sz w:val="18"/>
      <w:szCs w:val="18"/>
    </w:rPr>
  </w:style>
  <w:style w:type="character" w:customStyle="1" w:styleId="Char2">
    <w:name w:val="批注框文本 Char"/>
    <w:basedOn w:val="a0"/>
    <w:link w:val="a7"/>
    <w:uiPriority w:val="99"/>
    <w:semiHidden/>
    <w:rsid w:val="006F13E7"/>
    <w:rPr>
      <w:rFonts w:ascii="Times New Roman" w:eastAsia="宋体" w:hAnsi="Times New Roman" w:cs="Times New Roman"/>
      <w:sz w:val="18"/>
      <w:szCs w:val="18"/>
    </w:rPr>
  </w:style>
  <w:style w:type="paragraph" w:styleId="a8">
    <w:name w:val="List Paragraph"/>
    <w:basedOn w:val="a"/>
    <w:uiPriority w:val="34"/>
    <w:qFormat/>
    <w:rsid w:val="00A32C37"/>
    <w:pPr>
      <w:ind w:firstLineChars="200" w:firstLine="420"/>
    </w:pPr>
  </w:style>
  <w:style w:type="paragraph" w:styleId="a9">
    <w:name w:val="header"/>
    <w:basedOn w:val="a"/>
    <w:link w:val="Char3"/>
    <w:uiPriority w:val="99"/>
    <w:unhideWhenUsed/>
    <w:rsid w:val="001E6D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1E6D32"/>
    <w:rPr>
      <w:rFonts w:ascii="Times New Roman" w:eastAsia="宋体" w:hAnsi="Times New Roman" w:cs="Times New Roman"/>
      <w:sz w:val="18"/>
      <w:szCs w:val="18"/>
    </w:rPr>
  </w:style>
  <w:style w:type="paragraph" w:styleId="aa">
    <w:name w:val="footer"/>
    <w:basedOn w:val="a"/>
    <w:link w:val="Char4"/>
    <w:uiPriority w:val="99"/>
    <w:unhideWhenUsed/>
    <w:rsid w:val="001E6D32"/>
    <w:pPr>
      <w:tabs>
        <w:tab w:val="center" w:pos="4153"/>
        <w:tab w:val="right" w:pos="8306"/>
      </w:tabs>
      <w:snapToGrid w:val="0"/>
      <w:jc w:val="left"/>
    </w:pPr>
    <w:rPr>
      <w:sz w:val="18"/>
      <w:szCs w:val="18"/>
    </w:rPr>
  </w:style>
  <w:style w:type="character" w:customStyle="1" w:styleId="Char4">
    <w:name w:val="页脚 Char"/>
    <w:basedOn w:val="a0"/>
    <w:link w:val="aa"/>
    <w:uiPriority w:val="99"/>
    <w:rsid w:val="001E6D3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0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Char"/>
    <w:qFormat/>
    <w:rsid w:val="005F5402"/>
    <w:pPr>
      <w:jc w:val="center"/>
    </w:pPr>
    <w:rPr>
      <w:b/>
      <w:bCs/>
      <w:szCs w:val="20"/>
    </w:rPr>
  </w:style>
  <w:style w:type="character" w:customStyle="1" w:styleId="Char">
    <w:name w:val="标题 Char"/>
    <w:basedOn w:val="a0"/>
    <w:link w:val="a3"/>
    <w:rsid w:val="005F5402"/>
    <w:rPr>
      <w:rFonts w:ascii="Times New Roman" w:eastAsia="宋体" w:hAnsi="Times New Roman" w:cs="Times New Roman"/>
      <w:b/>
      <w:bCs/>
      <w:szCs w:val="20"/>
    </w:rPr>
  </w:style>
  <w:style w:type="paragraph" w:customStyle="1" w:styleId="ParaCharCharCharCharCharCharCharCharCharChar">
    <w:name w:val="默认段落字体 Para Char Char Char Char Char Char Char Char Char Char"/>
    <w:basedOn w:val="a"/>
    <w:rsid w:val="005F5402"/>
    <w:pPr>
      <w:tabs>
        <w:tab w:val="right" w:pos="-2120"/>
      </w:tabs>
      <w:snapToGrid w:val="0"/>
    </w:pPr>
  </w:style>
  <w:style w:type="character" w:styleId="a4">
    <w:name w:val="annotation reference"/>
    <w:basedOn w:val="a0"/>
    <w:uiPriority w:val="99"/>
    <w:semiHidden/>
    <w:unhideWhenUsed/>
    <w:rsid w:val="006F13E7"/>
    <w:rPr>
      <w:sz w:val="21"/>
      <w:szCs w:val="21"/>
    </w:rPr>
  </w:style>
  <w:style w:type="paragraph" w:styleId="a5">
    <w:name w:val="annotation text"/>
    <w:basedOn w:val="a"/>
    <w:link w:val="Char0"/>
    <w:uiPriority w:val="99"/>
    <w:semiHidden/>
    <w:unhideWhenUsed/>
    <w:rsid w:val="006F13E7"/>
    <w:pPr>
      <w:jc w:val="left"/>
    </w:pPr>
  </w:style>
  <w:style w:type="character" w:customStyle="1" w:styleId="Char0">
    <w:name w:val="批注文字 Char"/>
    <w:basedOn w:val="a0"/>
    <w:link w:val="a5"/>
    <w:uiPriority w:val="99"/>
    <w:semiHidden/>
    <w:rsid w:val="006F13E7"/>
    <w:rPr>
      <w:rFonts w:ascii="Times New Roman" w:eastAsia="宋体" w:hAnsi="Times New Roman" w:cs="Times New Roman"/>
      <w:szCs w:val="24"/>
    </w:rPr>
  </w:style>
  <w:style w:type="paragraph" w:styleId="a6">
    <w:name w:val="annotation subject"/>
    <w:basedOn w:val="a5"/>
    <w:next w:val="a5"/>
    <w:link w:val="Char1"/>
    <w:uiPriority w:val="99"/>
    <w:semiHidden/>
    <w:unhideWhenUsed/>
    <w:rsid w:val="006F13E7"/>
    <w:rPr>
      <w:b/>
      <w:bCs/>
    </w:rPr>
  </w:style>
  <w:style w:type="character" w:customStyle="1" w:styleId="Char1">
    <w:name w:val="批注主题 Char"/>
    <w:basedOn w:val="Char0"/>
    <w:link w:val="a6"/>
    <w:uiPriority w:val="99"/>
    <w:semiHidden/>
    <w:rsid w:val="006F13E7"/>
    <w:rPr>
      <w:rFonts w:ascii="Times New Roman" w:eastAsia="宋体" w:hAnsi="Times New Roman" w:cs="Times New Roman"/>
      <w:b/>
      <w:bCs/>
      <w:szCs w:val="24"/>
    </w:rPr>
  </w:style>
  <w:style w:type="paragraph" w:styleId="a7">
    <w:name w:val="Balloon Text"/>
    <w:basedOn w:val="a"/>
    <w:link w:val="Char2"/>
    <w:uiPriority w:val="99"/>
    <w:semiHidden/>
    <w:unhideWhenUsed/>
    <w:rsid w:val="006F13E7"/>
    <w:rPr>
      <w:sz w:val="18"/>
      <w:szCs w:val="18"/>
    </w:rPr>
  </w:style>
  <w:style w:type="character" w:customStyle="1" w:styleId="Char2">
    <w:name w:val="批注框文本 Char"/>
    <w:basedOn w:val="a0"/>
    <w:link w:val="a7"/>
    <w:uiPriority w:val="99"/>
    <w:semiHidden/>
    <w:rsid w:val="006F13E7"/>
    <w:rPr>
      <w:rFonts w:ascii="Times New Roman" w:eastAsia="宋体" w:hAnsi="Times New Roman" w:cs="Times New Roman"/>
      <w:sz w:val="18"/>
      <w:szCs w:val="18"/>
    </w:rPr>
  </w:style>
  <w:style w:type="paragraph" w:styleId="a8">
    <w:name w:val="List Paragraph"/>
    <w:basedOn w:val="a"/>
    <w:uiPriority w:val="34"/>
    <w:qFormat/>
    <w:rsid w:val="00A32C37"/>
    <w:pPr>
      <w:ind w:firstLineChars="200" w:firstLine="420"/>
    </w:pPr>
  </w:style>
  <w:style w:type="paragraph" w:styleId="a9">
    <w:name w:val="header"/>
    <w:basedOn w:val="a"/>
    <w:link w:val="Char3"/>
    <w:uiPriority w:val="99"/>
    <w:unhideWhenUsed/>
    <w:rsid w:val="001E6D3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1E6D32"/>
    <w:rPr>
      <w:rFonts w:ascii="Times New Roman" w:eastAsia="宋体" w:hAnsi="Times New Roman" w:cs="Times New Roman"/>
      <w:sz w:val="18"/>
      <w:szCs w:val="18"/>
    </w:rPr>
  </w:style>
  <w:style w:type="paragraph" w:styleId="aa">
    <w:name w:val="footer"/>
    <w:basedOn w:val="a"/>
    <w:link w:val="Char4"/>
    <w:uiPriority w:val="99"/>
    <w:unhideWhenUsed/>
    <w:rsid w:val="001E6D32"/>
    <w:pPr>
      <w:tabs>
        <w:tab w:val="center" w:pos="4153"/>
        <w:tab w:val="right" w:pos="8306"/>
      </w:tabs>
      <w:snapToGrid w:val="0"/>
      <w:jc w:val="left"/>
    </w:pPr>
    <w:rPr>
      <w:sz w:val="18"/>
      <w:szCs w:val="18"/>
    </w:rPr>
  </w:style>
  <w:style w:type="character" w:customStyle="1" w:styleId="Char4">
    <w:name w:val="页脚 Char"/>
    <w:basedOn w:val="a0"/>
    <w:link w:val="aa"/>
    <w:uiPriority w:val="99"/>
    <w:rsid w:val="001E6D3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Liuht</dc:creator>
  <cp:keywords/>
  <dc:description/>
  <cp:lastModifiedBy>NTKO</cp:lastModifiedBy>
  <cp:revision>9</cp:revision>
  <dcterms:created xsi:type="dcterms:W3CDTF">2015-12-28T03:30:00Z</dcterms:created>
  <dcterms:modified xsi:type="dcterms:W3CDTF">2018-04-02T08:31:00Z</dcterms:modified>
</cp:coreProperties>
</file>